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279B1E" w14:textId="506B4F58" w:rsidR="00A311A5" w:rsidRPr="00795DBF" w:rsidRDefault="0012035A" w:rsidP="00CD6857">
      <w:pPr>
        <w:pStyle w:val="Style14ptBoldBefore12ptAfter12pt"/>
        <w:spacing w:after="60"/>
        <w:jc w:val="right"/>
        <w:rPr>
          <w:rFonts w:cs="Arial"/>
          <w:lang w:val="it-IT"/>
        </w:rPr>
      </w:pPr>
      <w:r>
        <w:rPr>
          <w:rFonts w:ascii="Century Gothic" w:hAnsi="Century Gothic"/>
          <w:noProof/>
          <w:lang w:val="it-IT" w:eastAsia="it-IT"/>
        </w:rPr>
        <w:drawing>
          <wp:inline distT="0" distB="0" distL="0" distR="0" wp14:anchorId="6332B6CB" wp14:editId="50CA9FC9">
            <wp:extent cx="6328410" cy="70612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8410" cy="706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8C677F" w14:textId="77777777" w:rsidR="009E23C6" w:rsidRPr="009E23C6" w:rsidRDefault="009E23C6" w:rsidP="009E23C6">
      <w:pPr>
        <w:pStyle w:val="Style14ptBoldBefore12ptAfter12pt"/>
        <w:spacing w:after="60"/>
        <w:jc w:val="center"/>
        <w:rPr>
          <w:rFonts w:ascii="Century Gothic" w:hAnsi="Century Gothic" w:cs="Arial"/>
          <w:sz w:val="24"/>
          <w:szCs w:val="24"/>
          <w:lang w:val="it-IT"/>
        </w:rPr>
      </w:pPr>
    </w:p>
    <w:p w14:paraId="24A87298" w14:textId="77777777" w:rsidR="00CD0626" w:rsidRPr="00CD0626" w:rsidRDefault="00CD0626" w:rsidP="00CD0626">
      <w:pPr>
        <w:pStyle w:val="Style14ptBoldBefore12ptAfter12pt"/>
        <w:spacing w:after="60"/>
        <w:jc w:val="center"/>
        <w:rPr>
          <w:rFonts w:ascii="Century Gothic" w:hAnsi="Century Gothic" w:cs="Arial"/>
          <w:szCs w:val="28"/>
          <w:lang w:val="it-IT"/>
        </w:rPr>
      </w:pPr>
      <w:r w:rsidRPr="00CD0626">
        <w:rPr>
          <w:rFonts w:ascii="Century Gothic" w:hAnsi="Century Gothic" w:cs="Arial"/>
          <w:szCs w:val="28"/>
          <w:lang w:val="it-IT"/>
        </w:rPr>
        <w:t xml:space="preserve">PR FSE+ Regione Lombardia </w:t>
      </w:r>
    </w:p>
    <w:p w14:paraId="6D410835" w14:textId="77777777" w:rsidR="00CD0626" w:rsidRPr="00CD0626" w:rsidRDefault="00CD0626" w:rsidP="00CD0626">
      <w:pPr>
        <w:pStyle w:val="Style14ptBoldBefore12ptAfter12pt"/>
        <w:spacing w:after="60"/>
        <w:jc w:val="center"/>
        <w:rPr>
          <w:rFonts w:ascii="Century Gothic" w:hAnsi="Century Gothic" w:cs="Arial"/>
          <w:szCs w:val="28"/>
          <w:lang w:val="it-IT"/>
        </w:rPr>
      </w:pPr>
      <w:r w:rsidRPr="00CD0626">
        <w:rPr>
          <w:rFonts w:ascii="Century Gothic" w:hAnsi="Century Gothic" w:cs="Arial"/>
          <w:szCs w:val="28"/>
          <w:lang w:val="it-IT"/>
        </w:rPr>
        <w:t>2021-2027</w:t>
      </w:r>
    </w:p>
    <w:p w14:paraId="72E4D508" w14:textId="77777777" w:rsidR="00CD0626" w:rsidRPr="00CD0626" w:rsidRDefault="00CD0626" w:rsidP="00CD0626">
      <w:pPr>
        <w:pStyle w:val="Style14ptBoldBefore12ptAfter12pt"/>
        <w:spacing w:after="60"/>
        <w:jc w:val="center"/>
        <w:rPr>
          <w:rFonts w:ascii="Century Gothic" w:hAnsi="Century Gothic" w:cs="Arial"/>
          <w:szCs w:val="28"/>
          <w:lang w:val="it-IT"/>
        </w:rPr>
      </w:pPr>
    </w:p>
    <w:p w14:paraId="4FCD96CE" w14:textId="77777777" w:rsidR="00CD0626" w:rsidRPr="00CD0626" w:rsidRDefault="00CD0626" w:rsidP="00CD0626">
      <w:pPr>
        <w:pStyle w:val="Style14ptBoldBefore12ptAfter12pt"/>
        <w:spacing w:after="60"/>
        <w:jc w:val="center"/>
        <w:rPr>
          <w:rFonts w:ascii="Century Gothic" w:hAnsi="Century Gothic" w:cs="Arial"/>
          <w:szCs w:val="28"/>
          <w:lang w:val="it-IT"/>
        </w:rPr>
      </w:pPr>
      <w:r w:rsidRPr="00CD0626">
        <w:rPr>
          <w:rFonts w:ascii="Century Gothic" w:hAnsi="Century Gothic" w:cs="Arial"/>
          <w:szCs w:val="28"/>
          <w:lang w:val="it-IT"/>
        </w:rPr>
        <w:t xml:space="preserve">Priorità 3 </w:t>
      </w:r>
    </w:p>
    <w:p w14:paraId="1D1F4344" w14:textId="77777777" w:rsidR="00CD0626" w:rsidRPr="00CD0626" w:rsidRDefault="00CD0626" w:rsidP="00CD0626">
      <w:pPr>
        <w:pStyle w:val="Style14ptBoldBefore12ptAfter12pt"/>
        <w:spacing w:after="60"/>
        <w:jc w:val="center"/>
        <w:rPr>
          <w:rFonts w:ascii="Century Gothic" w:hAnsi="Century Gothic" w:cs="Arial"/>
          <w:szCs w:val="28"/>
          <w:lang w:val="it-IT"/>
        </w:rPr>
      </w:pPr>
      <w:r w:rsidRPr="00CD0626">
        <w:rPr>
          <w:rFonts w:ascii="Century Gothic" w:hAnsi="Century Gothic" w:cs="Arial"/>
          <w:szCs w:val="28"/>
          <w:lang w:val="it-IT"/>
        </w:rPr>
        <w:t>“Inclusione sociale”</w:t>
      </w:r>
    </w:p>
    <w:p w14:paraId="536446CB" w14:textId="77777777" w:rsidR="00CD0626" w:rsidRPr="00CD0626" w:rsidRDefault="00CD0626" w:rsidP="00CD0626">
      <w:pPr>
        <w:pStyle w:val="Style14ptBoldBefore12ptAfter12pt"/>
        <w:spacing w:after="60"/>
        <w:jc w:val="center"/>
        <w:rPr>
          <w:rFonts w:ascii="Century Gothic" w:hAnsi="Century Gothic" w:cs="Arial"/>
          <w:szCs w:val="28"/>
          <w:lang w:val="it-IT"/>
        </w:rPr>
      </w:pPr>
    </w:p>
    <w:p w14:paraId="20CFB927" w14:textId="48FCB156" w:rsidR="009E23C6" w:rsidRPr="009E23C6" w:rsidRDefault="00CD0626" w:rsidP="00CD0626">
      <w:pPr>
        <w:pStyle w:val="Style14ptBoldBefore12ptAfter12pt"/>
        <w:spacing w:after="60"/>
        <w:jc w:val="center"/>
        <w:rPr>
          <w:rFonts w:ascii="Century Gothic" w:hAnsi="Century Gothic" w:cs="Arial"/>
          <w:sz w:val="24"/>
          <w:szCs w:val="24"/>
          <w:lang w:val="it-IT"/>
        </w:rPr>
      </w:pPr>
      <w:r w:rsidRPr="00CD0626">
        <w:rPr>
          <w:rFonts w:ascii="Century Gothic" w:hAnsi="Century Gothic" w:cs="Arial"/>
          <w:szCs w:val="28"/>
          <w:lang w:val="it-IT"/>
        </w:rPr>
        <w:t>Azione k.2 – Sostegno all’accesso ai sistemi di assistenza sociosanitaria e socioassistenziale</w:t>
      </w:r>
    </w:p>
    <w:p w14:paraId="36E6461C" w14:textId="77777777" w:rsidR="00022BC6" w:rsidRDefault="00022BC6" w:rsidP="00CD6857">
      <w:pPr>
        <w:pStyle w:val="Style14ptBoldBefore12ptAfter12pt"/>
        <w:spacing w:after="60"/>
        <w:jc w:val="center"/>
        <w:rPr>
          <w:rFonts w:ascii="Century Gothic" w:hAnsi="Century Gothic" w:cs="Arial"/>
          <w:sz w:val="24"/>
          <w:szCs w:val="24"/>
          <w:lang w:val="it-IT"/>
        </w:rPr>
      </w:pPr>
    </w:p>
    <w:p w14:paraId="3B1C78BD" w14:textId="77777777" w:rsidR="00022BC6" w:rsidRDefault="00022BC6" w:rsidP="00CD6857">
      <w:pPr>
        <w:pStyle w:val="Style14ptBoldBefore12ptAfter12pt"/>
        <w:spacing w:after="60"/>
        <w:jc w:val="center"/>
        <w:rPr>
          <w:rFonts w:ascii="Century Gothic" w:hAnsi="Century Gothic" w:cs="Arial"/>
          <w:sz w:val="24"/>
          <w:szCs w:val="24"/>
          <w:lang w:val="it-IT"/>
        </w:rPr>
      </w:pPr>
    </w:p>
    <w:p w14:paraId="4E50B8F6" w14:textId="77777777" w:rsidR="00022BC6" w:rsidRPr="00022BC6" w:rsidRDefault="00022BC6" w:rsidP="00CD6857">
      <w:pPr>
        <w:pStyle w:val="Style14ptBoldBefore12ptAfter12pt"/>
        <w:spacing w:after="60"/>
        <w:jc w:val="center"/>
        <w:rPr>
          <w:rFonts w:ascii="Century Gothic" w:hAnsi="Century Gothic" w:cs="Arial"/>
          <w:sz w:val="24"/>
          <w:szCs w:val="24"/>
          <w:lang w:val="it-IT"/>
        </w:rPr>
      </w:pPr>
    </w:p>
    <w:p w14:paraId="6B0CC0AC" w14:textId="4301E291" w:rsidR="00DB3E4E" w:rsidRDefault="00E62B3B" w:rsidP="00DB3E4E">
      <w:pPr>
        <w:pStyle w:val="Style14ptBoldBefore12ptAfter12pt"/>
        <w:spacing w:after="240"/>
        <w:jc w:val="center"/>
        <w:rPr>
          <w:rFonts w:ascii="Century Gothic" w:hAnsi="Century Gothic" w:cs="Arial"/>
          <w:szCs w:val="28"/>
          <w:lang w:val="it-IT"/>
        </w:rPr>
      </w:pPr>
      <w:bookmarkStart w:id="0" w:name="_Hlk133481727"/>
      <w:r>
        <w:rPr>
          <w:rFonts w:ascii="Century Gothic" w:hAnsi="Century Gothic" w:cs="Arial"/>
          <w:szCs w:val="28"/>
          <w:lang w:val="it-IT"/>
        </w:rPr>
        <w:t xml:space="preserve">Indicazioni operative </w:t>
      </w:r>
      <w:r w:rsidR="00D107CF">
        <w:rPr>
          <w:rFonts w:ascii="Century Gothic" w:hAnsi="Century Gothic" w:cs="Arial"/>
          <w:szCs w:val="28"/>
          <w:lang w:val="it-IT"/>
        </w:rPr>
        <w:t xml:space="preserve">per le ATS </w:t>
      </w:r>
      <w:r w:rsidR="00EC2FB4">
        <w:rPr>
          <w:rFonts w:ascii="Century Gothic" w:hAnsi="Century Gothic" w:cs="Arial"/>
          <w:szCs w:val="28"/>
          <w:lang w:val="it-IT"/>
        </w:rPr>
        <w:t>in relazione</w:t>
      </w:r>
      <w:r w:rsidR="0080086A">
        <w:rPr>
          <w:rFonts w:ascii="Century Gothic" w:hAnsi="Century Gothic" w:cs="Arial"/>
          <w:szCs w:val="28"/>
          <w:lang w:val="it-IT"/>
        </w:rPr>
        <w:t xml:space="preserve"> all’apertura della manifestazione di interesse </w:t>
      </w:r>
      <w:r w:rsidR="004D1A8B">
        <w:rPr>
          <w:rFonts w:ascii="Century Gothic" w:hAnsi="Century Gothic" w:cs="Arial"/>
          <w:szCs w:val="28"/>
          <w:lang w:val="it-IT"/>
        </w:rPr>
        <w:t xml:space="preserve">per </w:t>
      </w:r>
      <w:r w:rsidR="0080086A">
        <w:rPr>
          <w:rFonts w:ascii="Century Gothic" w:hAnsi="Century Gothic" w:cs="Arial"/>
          <w:szCs w:val="28"/>
          <w:lang w:val="it-IT"/>
        </w:rPr>
        <w:t>gli Enti Erogatori</w:t>
      </w:r>
      <w:r w:rsidR="001842E3">
        <w:rPr>
          <w:rFonts w:ascii="Century Gothic" w:hAnsi="Century Gothic" w:cs="Arial"/>
          <w:szCs w:val="28"/>
          <w:lang w:val="it-IT"/>
        </w:rPr>
        <w:t xml:space="preserve"> che intendono partecipare al</w:t>
      </w:r>
      <w:r w:rsidR="0080086A">
        <w:rPr>
          <w:rFonts w:ascii="Century Gothic" w:hAnsi="Century Gothic" w:cs="Arial"/>
          <w:szCs w:val="28"/>
          <w:lang w:val="it-IT"/>
        </w:rPr>
        <w:t>la realizzazione dei percorsi personalizzati</w:t>
      </w:r>
      <w:r w:rsidR="00071EDA">
        <w:rPr>
          <w:rFonts w:ascii="Century Gothic" w:hAnsi="Century Gothic" w:cs="Arial"/>
          <w:szCs w:val="28"/>
          <w:lang w:val="it-IT"/>
        </w:rPr>
        <w:t xml:space="preserve"> </w:t>
      </w:r>
      <w:r w:rsidR="00071EDA" w:rsidRPr="00071EDA">
        <w:rPr>
          <w:rFonts w:ascii="Century Gothic" w:hAnsi="Century Gothic" w:cs="Arial"/>
          <w:szCs w:val="28"/>
          <w:lang w:val="it-IT"/>
        </w:rPr>
        <w:t>in favore di preadolescenti, adolescenti e giovani in condizione di disagio e delle loro famiglie</w:t>
      </w:r>
    </w:p>
    <w:bookmarkEnd w:id="0"/>
    <w:p w14:paraId="0801F498" w14:textId="77777777" w:rsidR="009E23C6" w:rsidRDefault="009E23C6" w:rsidP="00DB3E4E">
      <w:pPr>
        <w:pStyle w:val="Style14ptBoldBefore12ptAfter12pt"/>
        <w:spacing w:after="240"/>
        <w:jc w:val="center"/>
        <w:rPr>
          <w:rFonts w:ascii="Century Gothic" w:hAnsi="Century Gothic" w:cs="Arial"/>
          <w:szCs w:val="28"/>
          <w:lang w:val="it-IT"/>
        </w:rPr>
      </w:pPr>
    </w:p>
    <w:p w14:paraId="02859C52" w14:textId="77777777" w:rsidR="009E23C6" w:rsidRDefault="009E23C6" w:rsidP="00DB3E4E">
      <w:pPr>
        <w:pStyle w:val="Style14ptBoldBefore12ptAfter12pt"/>
        <w:spacing w:after="240"/>
        <w:jc w:val="center"/>
        <w:rPr>
          <w:rFonts w:ascii="Century Gothic" w:hAnsi="Century Gothic" w:cs="Arial"/>
          <w:szCs w:val="28"/>
          <w:lang w:val="it-IT"/>
        </w:rPr>
      </w:pPr>
    </w:p>
    <w:p w14:paraId="49808765" w14:textId="239A21BB" w:rsidR="0009022C" w:rsidRDefault="0009022C" w:rsidP="00161ACA">
      <w:pPr>
        <w:pStyle w:val="Style14ptBoldBefore12ptAfter12pt"/>
        <w:spacing w:after="240"/>
        <w:jc w:val="center"/>
        <w:rPr>
          <w:rFonts w:ascii="Century Gothic" w:hAnsi="Century Gothic" w:cs="Arial"/>
          <w:szCs w:val="28"/>
          <w:lang w:val="it-IT"/>
        </w:rPr>
      </w:pPr>
      <w:bookmarkStart w:id="1" w:name="_Hlk133481712"/>
      <w:r>
        <w:rPr>
          <w:rFonts w:ascii="Century Gothic" w:hAnsi="Century Gothic" w:cs="Arial"/>
          <w:szCs w:val="28"/>
          <w:lang w:val="it-IT"/>
        </w:rPr>
        <w:t>#UP – PERCORSI PER CRESCERE ALLA GRANDE</w:t>
      </w:r>
    </w:p>
    <w:p w14:paraId="0E45A73A" w14:textId="66450B66" w:rsidR="009E23C6" w:rsidRPr="009E23C6" w:rsidRDefault="009E23C6" w:rsidP="009E23C6">
      <w:pPr>
        <w:pStyle w:val="Style14ptBoldBefore12ptAfter12pt"/>
        <w:spacing w:after="60"/>
        <w:jc w:val="center"/>
        <w:rPr>
          <w:rFonts w:ascii="Century Gothic" w:hAnsi="Century Gothic" w:cs="Arial"/>
          <w:szCs w:val="28"/>
          <w:lang w:val="it-IT"/>
        </w:rPr>
      </w:pPr>
      <w:r w:rsidRPr="009E23C6">
        <w:rPr>
          <w:rFonts w:ascii="Century Gothic" w:hAnsi="Century Gothic" w:cs="Arial"/>
          <w:szCs w:val="28"/>
          <w:lang w:val="it-IT"/>
        </w:rPr>
        <w:t>DGR XI/7503 del 15 dicembre 2022</w:t>
      </w:r>
      <w:r w:rsidR="0055010B">
        <w:rPr>
          <w:rFonts w:ascii="Century Gothic" w:hAnsi="Century Gothic" w:cs="Arial"/>
          <w:szCs w:val="28"/>
          <w:lang w:val="it-IT"/>
        </w:rPr>
        <w:t xml:space="preserve"> e ss.mm.ii.</w:t>
      </w:r>
    </w:p>
    <w:bookmarkEnd w:id="1"/>
    <w:p w14:paraId="5DF1548E" w14:textId="77777777" w:rsidR="009E23C6" w:rsidRDefault="009E23C6" w:rsidP="00161ACA">
      <w:pPr>
        <w:pStyle w:val="Style14ptBoldBefore12ptAfter12pt"/>
        <w:spacing w:after="240"/>
        <w:jc w:val="center"/>
        <w:rPr>
          <w:rFonts w:ascii="Century Gothic" w:hAnsi="Century Gothic" w:cs="Arial"/>
          <w:szCs w:val="28"/>
          <w:lang w:val="it-IT"/>
        </w:rPr>
      </w:pPr>
    </w:p>
    <w:p w14:paraId="29E447D5" w14:textId="10C248C6" w:rsidR="00CD6857" w:rsidRPr="00022BC6" w:rsidRDefault="00CD6857" w:rsidP="00161ACA">
      <w:pPr>
        <w:pStyle w:val="Style14ptBoldBefore12ptAfter12pt"/>
        <w:spacing w:after="240"/>
        <w:jc w:val="center"/>
        <w:rPr>
          <w:rFonts w:ascii="Century Gothic" w:hAnsi="Century Gothic" w:cs="Arial"/>
          <w:szCs w:val="28"/>
          <w:lang w:val="it-IT"/>
        </w:rPr>
      </w:pPr>
    </w:p>
    <w:p w14:paraId="35A471DF" w14:textId="77777777" w:rsidR="005366AA" w:rsidRPr="00795DBF" w:rsidRDefault="005366AA" w:rsidP="005B109A">
      <w:pPr>
        <w:spacing w:after="0"/>
        <w:rPr>
          <w:lang w:val="it-IT"/>
        </w:rPr>
      </w:pPr>
    </w:p>
    <w:p w14:paraId="6E3EDD55" w14:textId="77777777" w:rsidR="007A6038" w:rsidRPr="00795DBF" w:rsidRDefault="007A6038" w:rsidP="005B109A">
      <w:pPr>
        <w:spacing w:after="0"/>
        <w:rPr>
          <w:lang w:val="it-IT"/>
        </w:rPr>
        <w:sectPr w:rsidR="007A6038" w:rsidRPr="00795DBF" w:rsidSect="00A63D3E">
          <w:headerReference w:type="default" r:id="rId9"/>
          <w:footerReference w:type="default" r:id="rId10"/>
          <w:headerReference w:type="first" r:id="rId11"/>
          <w:pgSz w:w="11906" w:h="16838" w:code="9"/>
          <w:pgMar w:top="1417" w:right="1134" w:bottom="1134" w:left="1134" w:header="708" w:footer="708" w:gutter="0"/>
          <w:cols w:space="708"/>
          <w:titlePg/>
          <w:docGrid w:linePitch="360"/>
        </w:sectPr>
      </w:pPr>
    </w:p>
    <w:p w14:paraId="3D0C5803" w14:textId="485A6829" w:rsidR="00C8430A" w:rsidRDefault="00DC3480" w:rsidP="00374739">
      <w:pPr>
        <w:rPr>
          <w:lang w:val="it-IT"/>
        </w:rPr>
      </w:pPr>
      <w:r>
        <w:rPr>
          <w:lang w:val="it-IT"/>
        </w:rPr>
        <w:lastRenderedPageBreak/>
        <w:t xml:space="preserve">Nell’ambito </w:t>
      </w:r>
      <w:r w:rsidR="00BF50A9">
        <w:rPr>
          <w:lang w:val="it-IT"/>
        </w:rPr>
        <w:t>del</w:t>
      </w:r>
      <w:r w:rsidR="008401B7">
        <w:rPr>
          <w:lang w:val="it-IT"/>
        </w:rPr>
        <w:t>la misura</w:t>
      </w:r>
      <w:r w:rsidR="00A46D9B">
        <w:rPr>
          <w:lang w:val="it-IT"/>
        </w:rPr>
        <w:t xml:space="preserve"> </w:t>
      </w:r>
      <w:r w:rsidR="000F1382">
        <w:rPr>
          <w:lang w:val="it-IT"/>
        </w:rPr>
        <w:t>“</w:t>
      </w:r>
      <w:r w:rsidR="00A46D9B" w:rsidRPr="000F1382">
        <w:rPr>
          <w:lang w:val="it-IT"/>
        </w:rPr>
        <w:t>Percorsi personalizzati in favore di preadolescenti, adolescenti e giovani in condizione di disagio e delle loro famiglie - #UP - PERCORSI PER CRESCERE ALLA GRANDE</w:t>
      </w:r>
      <w:r w:rsidR="000F1382">
        <w:rPr>
          <w:lang w:val="it-IT"/>
        </w:rPr>
        <w:t>”</w:t>
      </w:r>
      <w:r w:rsidR="00A46D9B">
        <w:rPr>
          <w:lang w:val="it-IT"/>
        </w:rPr>
        <w:t xml:space="preserve"> </w:t>
      </w:r>
      <w:r w:rsidR="00162E7F">
        <w:rPr>
          <w:lang w:val="it-IT"/>
        </w:rPr>
        <w:t>approvata</w:t>
      </w:r>
      <w:r w:rsidR="00A46D9B">
        <w:rPr>
          <w:lang w:val="it-IT"/>
        </w:rPr>
        <w:t xml:space="preserve"> da Regione Lombardia </w:t>
      </w:r>
      <w:r w:rsidR="001171CD">
        <w:rPr>
          <w:lang w:val="it-IT"/>
        </w:rPr>
        <w:t xml:space="preserve">mediante la </w:t>
      </w:r>
      <w:r w:rsidR="001171CD" w:rsidRPr="00CA7A91">
        <w:rPr>
          <w:lang w:val="it-IT"/>
        </w:rPr>
        <w:t>DGR n. XI/7503 del 15.12.2022</w:t>
      </w:r>
      <w:r w:rsidR="00162E7F">
        <w:rPr>
          <w:lang w:val="it-IT"/>
        </w:rPr>
        <w:t>,</w:t>
      </w:r>
      <w:r w:rsidR="00E10B2A">
        <w:rPr>
          <w:lang w:val="it-IT"/>
        </w:rPr>
        <w:t xml:space="preserve"> </w:t>
      </w:r>
      <w:r w:rsidR="00FE242A">
        <w:rPr>
          <w:lang w:val="it-IT"/>
        </w:rPr>
        <w:t>modificata con DGR XII/22 del 23.03.2023</w:t>
      </w:r>
      <w:r w:rsidR="001171CD">
        <w:rPr>
          <w:lang w:val="it-IT"/>
        </w:rPr>
        <w:t>,</w:t>
      </w:r>
      <w:r w:rsidR="007E75D2">
        <w:rPr>
          <w:lang w:val="it-IT"/>
        </w:rPr>
        <w:t xml:space="preserve"> una delle fasi preliminari fondamental</w:t>
      </w:r>
      <w:r w:rsidR="005E6F79">
        <w:rPr>
          <w:lang w:val="it-IT"/>
        </w:rPr>
        <w:t xml:space="preserve">i, funzionale a garantire una pronta risposta </w:t>
      </w:r>
      <w:r w:rsidR="001378E9">
        <w:rPr>
          <w:lang w:val="it-IT"/>
        </w:rPr>
        <w:t xml:space="preserve">da parte </w:t>
      </w:r>
      <w:r w:rsidR="005E6F79">
        <w:rPr>
          <w:lang w:val="it-IT"/>
        </w:rPr>
        <w:t>delle ATS, ASST ed Enti Erogatori nel momento d</w:t>
      </w:r>
      <w:r w:rsidR="001378E9">
        <w:rPr>
          <w:lang w:val="it-IT"/>
        </w:rPr>
        <w:t xml:space="preserve">i </w:t>
      </w:r>
      <w:r w:rsidR="005E6F79">
        <w:rPr>
          <w:lang w:val="it-IT"/>
        </w:rPr>
        <w:t xml:space="preserve">apertura della fase di adesione, riguarda </w:t>
      </w:r>
      <w:r w:rsidR="00D86BFB">
        <w:rPr>
          <w:lang w:val="it-IT"/>
        </w:rPr>
        <w:t>la formalizzazione dei rapporti tra i soggetti coinvolti nell’attuazione dei percorsi personalizzati</w:t>
      </w:r>
      <w:r w:rsidR="00F1208A">
        <w:rPr>
          <w:lang w:val="it-IT"/>
        </w:rPr>
        <w:t>.</w:t>
      </w:r>
    </w:p>
    <w:p w14:paraId="6B9B6C89" w14:textId="6A3DEB4F" w:rsidR="00226032" w:rsidRDefault="00BF2531" w:rsidP="00226032">
      <w:pPr>
        <w:rPr>
          <w:lang w:val="it-IT"/>
        </w:rPr>
      </w:pPr>
      <w:r>
        <w:rPr>
          <w:lang w:val="it-IT"/>
        </w:rPr>
        <w:t>In particolare</w:t>
      </w:r>
      <w:r w:rsidR="00C455B5">
        <w:rPr>
          <w:lang w:val="it-IT"/>
        </w:rPr>
        <w:t>,</w:t>
      </w:r>
      <w:r w:rsidR="000B52E3">
        <w:rPr>
          <w:lang w:val="it-IT"/>
        </w:rPr>
        <w:t xml:space="preserve"> per ciascun percorso personalizzato,</w:t>
      </w:r>
      <w:r w:rsidR="00C455B5">
        <w:rPr>
          <w:lang w:val="it-IT"/>
        </w:rPr>
        <w:t xml:space="preserve"> l</w:t>
      </w:r>
      <w:r w:rsidR="00226032">
        <w:rPr>
          <w:lang w:val="it-IT"/>
        </w:rPr>
        <w:t>a Fase II “</w:t>
      </w:r>
      <w:r w:rsidR="00226032" w:rsidRPr="002000B4">
        <w:rPr>
          <w:lang w:val="it-IT"/>
        </w:rPr>
        <w:t>Osservazione ed elaborazione del Piano di intervento</w:t>
      </w:r>
      <w:r w:rsidR="00226032">
        <w:rPr>
          <w:lang w:val="it-IT"/>
        </w:rPr>
        <w:t>”, la Fase III “Attuazione del Piano di intervento”, e l</w:t>
      </w:r>
      <w:r w:rsidR="000B52E3">
        <w:rPr>
          <w:lang w:val="it-IT"/>
        </w:rPr>
        <w:t>’eventuale</w:t>
      </w:r>
      <w:r w:rsidR="00226032">
        <w:rPr>
          <w:lang w:val="it-IT"/>
        </w:rPr>
        <w:t xml:space="preserve"> Fase IV “Follow-up” prevedono l’erogazione di specifiche prestazioni da parte</w:t>
      </w:r>
      <w:r w:rsidR="00226032" w:rsidRPr="00EE3EBB">
        <w:rPr>
          <w:lang w:val="it-IT"/>
        </w:rPr>
        <w:t xml:space="preserve"> </w:t>
      </w:r>
      <w:r w:rsidR="00226032">
        <w:rPr>
          <w:lang w:val="it-IT"/>
        </w:rPr>
        <w:t>di un Ente Erogatore selezionato dalla famiglia in accordo con il Case Manager dell’ASST.</w:t>
      </w:r>
    </w:p>
    <w:p w14:paraId="449FADA5" w14:textId="529F2C20" w:rsidR="00226032" w:rsidRDefault="00226032" w:rsidP="00226032">
      <w:pPr>
        <w:rPr>
          <w:lang w:val="it-IT"/>
        </w:rPr>
      </w:pPr>
      <w:r>
        <w:rPr>
          <w:lang w:val="it-IT"/>
        </w:rPr>
        <w:t>Per poter erogare le prestazioni previste nell’ambito</w:t>
      </w:r>
      <w:r w:rsidRPr="005F591B">
        <w:rPr>
          <w:lang w:val="it-IT"/>
        </w:rPr>
        <w:t xml:space="preserve"> </w:t>
      </w:r>
      <w:r>
        <w:rPr>
          <w:lang w:val="it-IT"/>
        </w:rPr>
        <w:t xml:space="preserve">delle sopracitate Fasi, così come approvate dal </w:t>
      </w:r>
      <w:r w:rsidRPr="00D40FCF">
        <w:rPr>
          <w:i/>
          <w:iCs/>
          <w:lang w:val="it-IT"/>
        </w:rPr>
        <w:t>Quadro delle prestazioni</w:t>
      </w:r>
      <w:r>
        <w:rPr>
          <w:lang w:val="it-IT"/>
        </w:rPr>
        <w:t xml:space="preserve"> </w:t>
      </w:r>
      <w:r w:rsidR="00C455B5">
        <w:rPr>
          <w:lang w:val="it-IT"/>
        </w:rPr>
        <w:t>presente ne</w:t>
      </w:r>
      <w:r>
        <w:rPr>
          <w:lang w:val="it-IT"/>
        </w:rPr>
        <w:t>ll’</w:t>
      </w:r>
      <w:r w:rsidR="00B41A4B">
        <w:rPr>
          <w:lang w:val="it-IT"/>
        </w:rPr>
        <w:t>“</w:t>
      </w:r>
      <w:r w:rsidRPr="00D40FCF">
        <w:rPr>
          <w:lang w:val="it-IT"/>
        </w:rPr>
        <w:t>Aggiornamento della metodologia di calcolo del costo standard relativo alle figure professionali operanti nei progetti rivolti a giovani ed adolescenti in difficoltà</w:t>
      </w:r>
      <w:r w:rsidR="00B41A4B">
        <w:rPr>
          <w:lang w:val="it-IT"/>
        </w:rPr>
        <w:t>”</w:t>
      </w:r>
      <w:r>
        <w:rPr>
          <w:lang w:val="it-IT"/>
        </w:rPr>
        <w:t xml:space="preserve">, l’Ente Erogatore deve necessariamente essere ricompreso nell’elenco degli Enti </w:t>
      </w:r>
      <w:r w:rsidR="00913677">
        <w:rPr>
          <w:lang w:val="it-IT"/>
        </w:rPr>
        <w:t>selezionat</w:t>
      </w:r>
      <w:r w:rsidR="00B6586A">
        <w:rPr>
          <w:lang w:val="it-IT"/>
        </w:rPr>
        <w:t>i</w:t>
      </w:r>
      <w:r w:rsidR="00913677">
        <w:rPr>
          <w:lang w:val="it-IT"/>
        </w:rPr>
        <w:t xml:space="preserve"> dall’ATS di riferimento</w:t>
      </w:r>
      <w:r w:rsidR="00D21590">
        <w:rPr>
          <w:lang w:val="it-IT"/>
        </w:rPr>
        <w:t xml:space="preserve">, </w:t>
      </w:r>
      <w:r w:rsidR="00D21590" w:rsidRPr="00D21590">
        <w:rPr>
          <w:lang w:val="it-IT"/>
        </w:rPr>
        <w:t>a seguito della sottoscrizione di apposita convenzione con l</w:t>
      </w:r>
      <w:r w:rsidR="00D21590">
        <w:rPr>
          <w:lang w:val="it-IT"/>
        </w:rPr>
        <w:t>a stessa</w:t>
      </w:r>
      <w:r w:rsidR="00B34D0A">
        <w:rPr>
          <w:lang w:val="it-IT"/>
        </w:rPr>
        <w:t>.</w:t>
      </w:r>
    </w:p>
    <w:p w14:paraId="7AFBC021" w14:textId="3BD52FAD" w:rsidR="008148BC" w:rsidRDefault="008148BC" w:rsidP="00226032">
      <w:pPr>
        <w:rPr>
          <w:lang w:val="it-IT"/>
        </w:rPr>
      </w:pPr>
      <w:r w:rsidRPr="00731B80">
        <w:rPr>
          <w:lang w:val="it-IT"/>
        </w:rPr>
        <w:t>Obiettivo del</w:t>
      </w:r>
      <w:r>
        <w:rPr>
          <w:lang w:val="it-IT"/>
        </w:rPr>
        <w:t xml:space="preserve"> presente documento</w:t>
      </w:r>
      <w:r w:rsidRPr="00731B80">
        <w:rPr>
          <w:lang w:val="it-IT"/>
        </w:rPr>
        <w:t xml:space="preserve"> </w:t>
      </w:r>
      <w:r>
        <w:rPr>
          <w:lang w:val="it-IT"/>
        </w:rPr>
        <w:t>è pertanto</w:t>
      </w:r>
      <w:r w:rsidRPr="00731B80">
        <w:rPr>
          <w:lang w:val="it-IT"/>
        </w:rPr>
        <w:t xml:space="preserve"> fornire </w:t>
      </w:r>
      <w:r>
        <w:rPr>
          <w:lang w:val="it-IT"/>
        </w:rPr>
        <w:t>indicazioni operative</w:t>
      </w:r>
      <w:r w:rsidRPr="00731B80">
        <w:rPr>
          <w:lang w:val="it-IT"/>
        </w:rPr>
        <w:t xml:space="preserve"> </w:t>
      </w:r>
      <w:r>
        <w:rPr>
          <w:lang w:val="it-IT"/>
        </w:rPr>
        <w:t xml:space="preserve">all’ATS </w:t>
      </w:r>
      <w:r w:rsidRPr="00731B80">
        <w:rPr>
          <w:lang w:val="it-IT"/>
        </w:rPr>
        <w:t xml:space="preserve">per </w:t>
      </w:r>
      <w:r>
        <w:rPr>
          <w:lang w:val="it-IT"/>
        </w:rPr>
        <w:t xml:space="preserve">l’apertura </w:t>
      </w:r>
      <w:r w:rsidR="000C43B0">
        <w:rPr>
          <w:lang w:val="it-IT"/>
        </w:rPr>
        <w:t xml:space="preserve">e </w:t>
      </w:r>
      <w:r w:rsidR="00423F82">
        <w:rPr>
          <w:lang w:val="it-IT"/>
        </w:rPr>
        <w:t xml:space="preserve">la successiva gestione </w:t>
      </w:r>
      <w:r>
        <w:rPr>
          <w:lang w:val="it-IT"/>
        </w:rPr>
        <w:t>d</w:t>
      </w:r>
      <w:r w:rsidR="000546CF">
        <w:rPr>
          <w:lang w:val="it-IT"/>
        </w:rPr>
        <w:t>i una</w:t>
      </w:r>
      <w:r w:rsidR="00D16399">
        <w:rPr>
          <w:lang w:val="it-IT"/>
        </w:rPr>
        <w:t xml:space="preserve"> </w:t>
      </w:r>
      <w:r w:rsidRPr="000546CF">
        <w:rPr>
          <w:i/>
          <w:iCs/>
          <w:lang w:val="it-IT"/>
        </w:rPr>
        <w:t>Manifestazione di interesse</w:t>
      </w:r>
      <w:r>
        <w:rPr>
          <w:lang w:val="it-IT"/>
        </w:rPr>
        <w:t xml:space="preserve"> dedicata agli Enti Erogatori</w:t>
      </w:r>
      <w:r w:rsidR="008456EC">
        <w:rPr>
          <w:lang w:val="it-IT"/>
        </w:rPr>
        <w:t xml:space="preserve"> interessati </w:t>
      </w:r>
      <w:r w:rsidR="00C751BB">
        <w:rPr>
          <w:lang w:val="it-IT"/>
        </w:rPr>
        <w:t>alla partecipazione</w:t>
      </w:r>
      <w:r w:rsidR="008456EC">
        <w:rPr>
          <w:lang w:val="it-IT"/>
        </w:rPr>
        <w:t xml:space="preserve"> </w:t>
      </w:r>
      <w:r w:rsidR="004053C8">
        <w:rPr>
          <w:lang w:val="it-IT"/>
        </w:rPr>
        <w:t>alla misura</w:t>
      </w:r>
      <w:r w:rsidR="00B04221">
        <w:rPr>
          <w:lang w:val="it-IT"/>
        </w:rPr>
        <w:t xml:space="preserve">, al fine di acquisire </w:t>
      </w:r>
      <w:r w:rsidR="00825D5D">
        <w:rPr>
          <w:lang w:val="it-IT"/>
        </w:rPr>
        <w:t xml:space="preserve">la comprova dei </w:t>
      </w:r>
      <w:r w:rsidR="006F169A">
        <w:rPr>
          <w:lang w:val="it-IT"/>
        </w:rPr>
        <w:t xml:space="preserve">requisiti </w:t>
      </w:r>
      <w:r w:rsidR="00825D5D">
        <w:rPr>
          <w:lang w:val="it-IT"/>
        </w:rPr>
        <w:t>richiesti</w:t>
      </w:r>
      <w:r w:rsidR="00EC2D51">
        <w:rPr>
          <w:lang w:val="it-IT"/>
        </w:rPr>
        <w:t>,</w:t>
      </w:r>
      <w:r w:rsidR="00825D5D">
        <w:rPr>
          <w:lang w:val="it-IT"/>
        </w:rPr>
        <w:t xml:space="preserve"> e</w:t>
      </w:r>
      <w:r w:rsidR="004053C8">
        <w:rPr>
          <w:lang w:val="it-IT"/>
        </w:rPr>
        <w:t xml:space="preserve"> valutarne</w:t>
      </w:r>
      <w:r w:rsidR="00816913">
        <w:rPr>
          <w:lang w:val="it-IT"/>
        </w:rPr>
        <w:t xml:space="preserve"> il convenzionamento e successiva</w:t>
      </w:r>
      <w:r w:rsidR="00825D5D">
        <w:rPr>
          <w:lang w:val="it-IT"/>
        </w:rPr>
        <w:t xml:space="preserve"> iscrizione nell’elenco</w:t>
      </w:r>
      <w:r w:rsidR="004053C8">
        <w:rPr>
          <w:lang w:val="it-IT"/>
        </w:rPr>
        <w:t xml:space="preserve"> degli Enti Erogatori selezionabili dalla famiglia nell’ambito dei percorsi personalizzati</w:t>
      </w:r>
      <w:r>
        <w:rPr>
          <w:lang w:val="it-IT"/>
        </w:rPr>
        <w:t xml:space="preserve">. </w:t>
      </w:r>
    </w:p>
    <w:p w14:paraId="4130A319" w14:textId="77777777" w:rsidR="00084FBB" w:rsidRDefault="00084FBB" w:rsidP="00841D9E">
      <w:pPr>
        <w:pStyle w:val="Titolo1"/>
      </w:pPr>
      <w:r w:rsidRPr="00763300">
        <w:t>Manifestazione di interesse per la presentazione di candidature finalizzate all’implementazione di percorsi personalizzati</w:t>
      </w:r>
    </w:p>
    <w:p w14:paraId="03395BB6" w14:textId="702C0A3F" w:rsidR="00765817" w:rsidRDefault="00683920" w:rsidP="00962C29">
      <w:pPr>
        <w:rPr>
          <w:lang w:val="it-IT"/>
        </w:rPr>
      </w:pPr>
      <w:r>
        <w:rPr>
          <w:lang w:val="it-IT"/>
        </w:rPr>
        <w:t>I</w:t>
      </w:r>
      <w:r w:rsidR="00765817">
        <w:rPr>
          <w:lang w:val="it-IT"/>
        </w:rPr>
        <w:t xml:space="preserve">l Modello </w:t>
      </w:r>
      <w:r w:rsidR="006F4E3F">
        <w:rPr>
          <w:lang w:val="it-IT"/>
        </w:rPr>
        <w:t>allegato</w:t>
      </w:r>
      <w:r w:rsidR="00765817">
        <w:rPr>
          <w:lang w:val="it-IT"/>
        </w:rPr>
        <w:t xml:space="preserve"> riporta un format di Manifestazione di interesse da utilizzarsi per la raccolta del</w:t>
      </w:r>
      <w:r w:rsidR="00765817" w:rsidRPr="005F591B">
        <w:rPr>
          <w:lang w:val="it-IT"/>
        </w:rPr>
        <w:t>le candidature dei soggetti interessati ad essere inseriti nell’elenco degli Enti Erogatori</w:t>
      </w:r>
      <w:r w:rsidR="00D65A8C">
        <w:rPr>
          <w:lang w:val="it-IT"/>
        </w:rPr>
        <w:t xml:space="preserve"> di ciascuna ATS.</w:t>
      </w:r>
    </w:p>
    <w:p w14:paraId="505B28E7" w14:textId="7CC601E9" w:rsidR="00683920" w:rsidRDefault="00F24E33" w:rsidP="00962C29">
      <w:pPr>
        <w:rPr>
          <w:lang w:val="it-IT"/>
        </w:rPr>
      </w:pPr>
      <w:r>
        <w:rPr>
          <w:lang w:val="it-IT"/>
        </w:rPr>
        <w:t xml:space="preserve">In particolare, il documento </w:t>
      </w:r>
      <w:r w:rsidR="00A14155">
        <w:rPr>
          <w:lang w:val="it-IT"/>
        </w:rPr>
        <w:t>riporta</w:t>
      </w:r>
      <w:r>
        <w:rPr>
          <w:lang w:val="it-IT"/>
        </w:rPr>
        <w:t>:</w:t>
      </w:r>
    </w:p>
    <w:p w14:paraId="1608E635" w14:textId="7A6B4210" w:rsidR="00F24E33" w:rsidRDefault="005F3ABD" w:rsidP="00F24E33">
      <w:pPr>
        <w:pStyle w:val="Paragrafoelenco"/>
        <w:rPr>
          <w:lang w:val="it-IT"/>
        </w:rPr>
      </w:pPr>
      <w:r>
        <w:rPr>
          <w:lang w:val="it-IT"/>
        </w:rPr>
        <w:t>l</w:t>
      </w:r>
      <w:r w:rsidR="00F24E33">
        <w:rPr>
          <w:lang w:val="it-IT"/>
        </w:rPr>
        <w:t>e finalità della manifestazione d’interesse;</w:t>
      </w:r>
    </w:p>
    <w:p w14:paraId="13E1D7B7" w14:textId="46863682" w:rsidR="00F24E33" w:rsidRDefault="005F3ABD" w:rsidP="00F24E33">
      <w:pPr>
        <w:pStyle w:val="Paragrafoelenco"/>
        <w:rPr>
          <w:lang w:val="it-IT"/>
        </w:rPr>
      </w:pPr>
      <w:r>
        <w:rPr>
          <w:lang w:val="it-IT"/>
        </w:rPr>
        <w:t>i</w:t>
      </w:r>
      <w:r w:rsidR="003E30FE">
        <w:rPr>
          <w:lang w:val="it-IT"/>
        </w:rPr>
        <w:t xml:space="preserve"> destinatari che possono parteciparvi;</w:t>
      </w:r>
    </w:p>
    <w:p w14:paraId="7DC34B43" w14:textId="0193A5E3" w:rsidR="003E30FE" w:rsidRDefault="005F3ABD" w:rsidP="00615165">
      <w:pPr>
        <w:pStyle w:val="Paragrafoelenco"/>
        <w:rPr>
          <w:lang w:val="it-IT"/>
        </w:rPr>
      </w:pPr>
      <w:r>
        <w:rPr>
          <w:lang w:val="it-IT"/>
        </w:rPr>
        <w:t>i</w:t>
      </w:r>
      <w:r w:rsidR="003E6435">
        <w:rPr>
          <w:lang w:val="it-IT"/>
        </w:rPr>
        <w:t xml:space="preserve"> t</w:t>
      </w:r>
      <w:r w:rsidR="00615165" w:rsidRPr="00615165">
        <w:rPr>
          <w:lang w:val="it-IT"/>
        </w:rPr>
        <w:t>ermini e</w:t>
      </w:r>
      <w:r w:rsidR="000F2CD9">
        <w:rPr>
          <w:lang w:val="it-IT"/>
        </w:rPr>
        <w:t xml:space="preserve"> le</w:t>
      </w:r>
      <w:r w:rsidR="00615165" w:rsidRPr="00615165">
        <w:rPr>
          <w:lang w:val="it-IT"/>
        </w:rPr>
        <w:t xml:space="preserve"> modalità per la presentazione della domanda e della documentazione</w:t>
      </w:r>
      <w:r w:rsidR="00615165">
        <w:rPr>
          <w:lang w:val="it-IT"/>
        </w:rPr>
        <w:t>;</w:t>
      </w:r>
    </w:p>
    <w:p w14:paraId="6461953E" w14:textId="4230C150" w:rsidR="003E6435" w:rsidRPr="003E6435" w:rsidRDefault="005F3ABD" w:rsidP="003E6435">
      <w:pPr>
        <w:pStyle w:val="Paragrafoelenco"/>
        <w:rPr>
          <w:lang w:val="it-IT"/>
        </w:rPr>
      </w:pPr>
      <w:r>
        <w:rPr>
          <w:lang w:val="it-IT"/>
        </w:rPr>
        <w:t>l</w:t>
      </w:r>
      <w:r w:rsidR="000F2CD9">
        <w:rPr>
          <w:lang w:val="it-IT"/>
        </w:rPr>
        <w:t>e indicazioni riguardanti l’</w:t>
      </w:r>
      <w:r w:rsidR="003E6435">
        <w:rPr>
          <w:lang w:val="it-IT"/>
        </w:rPr>
        <w:t>i</w:t>
      </w:r>
      <w:r w:rsidR="003E6435" w:rsidRPr="003E6435">
        <w:rPr>
          <w:lang w:val="it-IT"/>
        </w:rPr>
        <w:t>struttoria e</w:t>
      </w:r>
      <w:r w:rsidR="000F2CD9">
        <w:rPr>
          <w:lang w:val="it-IT"/>
        </w:rPr>
        <w:t xml:space="preserve"> la</w:t>
      </w:r>
      <w:r w:rsidR="003E6435" w:rsidRPr="003E6435">
        <w:rPr>
          <w:lang w:val="it-IT"/>
        </w:rPr>
        <w:t xml:space="preserve"> pubblicazione degli esiti</w:t>
      </w:r>
      <w:r w:rsidR="000F2CD9">
        <w:rPr>
          <w:lang w:val="it-IT"/>
        </w:rPr>
        <w:t>;</w:t>
      </w:r>
    </w:p>
    <w:p w14:paraId="7AFF46C7" w14:textId="757BDA69" w:rsidR="00204789" w:rsidRPr="00204789" w:rsidRDefault="005F3ABD" w:rsidP="00204789">
      <w:pPr>
        <w:pStyle w:val="Paragrafoelenco"/>
        <w:rPr>
          <w:lang w:val="it-IT"/>
        </w:rPr>
      </w:pPr>
      <w:r>
        <w:rPr>
          <w:lang w:val="it-IT"/>
        </w:rPr>
        <w:t>g</w:t>
      </w:r>
      <w:r w:rsidR="00204789">
        <w:rPr>
          <w:lang w:val="it-IT"/>
        </w:rPr>
        <w:t xml:space="preserve">li </w:t>
      </w:r>
      <w:r>
        <w:rPr>
          <w:lang w:val="it-IT"/>
        </w:rPr>
        <w:t>o</w:t>
      </w:r>
      <w:r w:rsidR="00204789" w:rsidRPr="00204789">
        <w:rPr>
          <w:lang w:val="it-IT"/>
        </w:rPr>
        <w:t>bblighi derivanti in capo all'Ente Erogatore dall'ammissione all'elenco</w:t>
      </w:r>
      <w:r w:rsidR="00204789">
        <w:rPr>
          <w:lang w:val="it-IT"/>
        </w:rPr>
        <w:t>;</w:t>
      </w:r>
    </w:p>
    <w:p w14:paraId="4A6EF212" w14:textId="76CC2EDB" w:rsidR="003E6435" w:rsidRPr="00615165" w:rsidRDefault="00A86B14" w:rsidP="00615165">
      <w:pPr>
        <w:pStyle w:val="Paragrafoelenco"/>
        <w:rPr>
          <w:lang w:val="it-IT"/>
        </w:rPr>
      </w:pPr>
      <w:r>
        <w:rPr>
          <w:lang w:val="it-IT"/>
        </w:rPr>
        <w:t>l</w:t>
      </w:r>
      <w:r w:rsidR="00855A46">
        <w:rPr>
          <w:lang w:val="it-IT"/>
        </w:rPr>
        <w:t>e modalità per ricevere ulteriori informazioni</w:t>
      </w:r>
      <w:r w:rsidR="0077212A">
        <w:rPr>
          <w:lang w:val="it-IT"/>
        </w:rPr>
        <w:t>.</w:t>
      </w:r>
    </w:p>
    <w:p w14:paraId="2F298C55" w14:textId="147C142F" w:rsidR="00962C29" w:rsidRDefault="00962C29" w:rsidP="00962C29">
      <w:pPr>
        <w:rPr>
          <w:lang w:val="it-IT"/>
        </w:rPr>
      </w:pPr>
      <w:r>
        <w:rPr>
          <w:lang w:val="it-IT"/>
        </w:rPr>
        <w:t xml:space="preserve">La struttura e tutti i contenuti riportati nel </w:t>
      </w:r>
      <w:r w:rsidR="00AA2862">
        <w:rPr>
          <w:lang w:val="it-IT"/>
        </w:rPr>
        <w:t>M</w:t>
      </w:r>
      <w:r>
        <w:rPr>
          <w:lang w:val="it-IT"/>
        </w:rPr>
        <w:t xml:space="preserve">odello rappresentano il format minimo che deve essere presente nella Manifestazione di interesse aperta agli Enti Erogatori. Tuttavia, </w:t>
      </w:r>
      <w:r w:rsidR="00AA2862">
        <w:rPr>
          <w:lang w:val="it-IT"/>
        </w:rPr>
        <w:t>viene fatta salva la possibilità per l’ATS di</w:t>
      </w:r>
      <w:r>
        <w:rPr>
          <w:lang w:val="it-IT"/>
        </w:rPr>
        <w:t xml:space="preserve"> integrare le informazioni riportate, al fine di fornire maggiori dettagli ed </w:t>
      </w:r>
      <w:r w:rsidR="00910708">
        <w:rPr>
          <w:lang w:val="it-IT"/>
        </w:rPr>
        <w:t xml:space="preserve">inserire </w:t>
      </w:r>
      <w:r>
        <w:rPr>
          <w:lang w:val="it-IT"/>
        </w:rPr>
        <w:t>eventual</w:t>
      </w:r>
      <w:r w:rsidR="00C17E4E">
        <w:rPr>
          <w:lang w:val="it-IT"/>
        </w:rPr>
        <w:t>i</w:t>
      </w:r>
      <w:r>
        <w:rPr>
          <w:lang w:val="it-IT"/>
        </w:rPr>
        <w:t xml:space="preserve"> requisiti specifici aggiuntivi</w:t>
      </w:r>
      <w:r w:rsidR="00C17E4E">
        <w:rPr>
          <w:lang w:val="it-IT"/>
        </w:rPr>
        <w:t>,</w:t>
      </w:r>
      <w:r>
        <w:rPr>
          <w:lang w:val="it-IT"/>
        </w:rPr>
        <w:t xml:space="preserve"> funzionali all’attuazione della misura da parte del</w:t>
      </w:r>
      <w:r w:rsidR="00913809">
        <w:rPr>
          <w:lang w:val="it-IT"/>
        </w:rPr>
        <w:t>l</w:t>
      </w:r>
      <w:r w:rsidR="00C17E4E">
        <w:rPr>
          <w:lang w:val="it-IT"/>
        </w:rPr>
        <w:t>’</w:t>
      </w:r>
      <w:r>
        <w:rPr>
          <w:lang w:val="it-IT"/>
        </w:rPr>
        <w:t>ATS e dell’Ente Erogatore di riferimento.</w:t>
      </w:r>
    </w:p>
    <w:p w14:paraId="20780600" w14:textId="489C2C88" w:rsidR="00973CEB" w:rsidRPr="00973CEB" w:rsidRDefault="00C17E4E" w:rsidP="00973CEB">
      <w:pPr>
        <w:rPr>
          <w:lang w:val="it-IT"/>
        </w:rPr>
      </w:pPr>
      <w:r>
        <w:rPr>
          <w:lang w:val="it-IT"/>
        </w:rPr>
        <w:t>Per quanto riguarda l</w:t>
      </w:r>
      <w:r w:rsidR="00FF199A">
        <w:rPr>
          <w:lang w:val="it-IT"/>
        </w:rPr>
        <w:t>e tempistiche per l’apertura della fase di candidatura alla Manifestazione</w:t>
      </w:r>
      <w:r w:rsidR="00EE2E26">
        <w:rPr>
          <w:lang w:val="it-IT"/>
        </w:rPr>
        <w:t>,</w:t>
      </w:r>
      <w:r w:rsidR="00FF199A">
        <w:rPr>
          <w:lang w:val="it-IT"/>
        </w:rPr>
        <w:t xml:space="preserve"> </w:t>
      </w:r>
      <w:r w:rsidR="00EE2E26">
        <w:rPr>
          <w:lang w:val="it-IT"/>
        </w:rPr>
        <w:t xml:space="preserve">si precisa che le stesse </w:t>
      </w:r>
      <w:r w:rsidR="00FF199A">
        <w:rPr>
          <w:lang w:val="it-IT"/>
        </w:rPr>
        <w:t xml:space="preserve">devono </w:t>
      </w:r>
      <w:r w:rsidR="00973CEB" w:rsidRPr="00A237D3">
        <w:rPr>
          <w:lang w:val="it-IT"/>
        </w:rPr>
        <w:t>consentire l'avvio dei percorsi</w:t>
      </w:r>
      <w:r w:rsidR="00FF199A" w:rsidRPr="00A237D3">
        <w:rPr>
          <w:lang w:val="it-IT"/>
        </w:rPr>
        <w:t xml:space="preserve"> personalizz</w:t>
      </w:r>
      <w:r w:rsidR="00C244B9" w:rsidRPr="00A237D3">
        <w:rPr>
          <w:lang w:val="it-IT"/>
        </w:rPr>
        <w:t>ati</w:t>
      </w:r>
      <w:r w:rsidR="004A3AA6">
        <w:rPr>
          <w:lang w:val="it-IT"/>
        </w:rPr>
        <w:t xml:space="preserve"> nel minor tempo possibile dall</w:t>
      </w:r>
      <w:r w:rsidR="005F4175">
        <w:rPr>
          <w:lang w:val="it-IT"/>
        </w:rPr>
        <w:t>’</w:t>
      </w:r>
      <w:r w:rsidR="00EE2E26">
        <w:rPr>
          <w:lang w:val="it-IT"/>
        </w:rPr>
        <w:t>approvazione dell’Avv</w:t>
      </w:r>
      <w:r w:rsidR="00C22298">
        <w:rPr>
          <w:lang w:val="it-IT"/>
        </w:rPr>
        <w:t xml:space="preserve">iso da parte di Regione Lombardia per l’attuazione della DGR </w:t>
      </w:r>
      <w:r w:rsidR="00C22298" w:rsidRPr="00CA7A91">
        <w:rPr>
          <w:lang w:val="it-IT"/>
        </w:rPr>
        <w:t>XI/7503 del 15.12.2022</w:t>
      </w:r>
      <w:r w:rsidR="00C22298">
        <w:rPr>
          <w:lang w:val="it-IT"/>
        </w:rPr>
        <w:t xml:space="preserve"> e ss.mm.ii</w:t>
      </w:r>
      <w:r w:rsidR="00400F17">
        <w:rPr>
          <w:lang w:val="it-IT"/>
        </w:rPr>
        <w:t>.</w:t>
      </w:r>
    </w:p>
    <w:p w14:paraId="2BA6F298" w14:textId="09C59500" w:rsidR="00973CEB" w:rsidRDefault="00400F17" w:rsidP="00C90934">
      <w:pPr>
        <w:rPr>
          <w:lang w:val="it-IT"/>
        </w:rPr>
      </w:pPr>
      <w:r>
        <w:rPr>
          <w:lang w:val="it-IT"/>
        </w:rPr>
        <w:lastRenderedPageBreak/>
        <w:t xml:space="preserve">A tal proposito, </w:t>
      </w:r>
      <w:r w:rsidR="003740B5">
        <w:rPr>
          <w:lang w:val="it-IT"/>
        </w:rPr>
        <w:t xml:space="preserve">si suggerisce l’apertura di una </w:t>
      </w:r>
      <w:r w:rsidR="00362AC9">
        <w:rPr>
          <w:lang w:val="it-IT"/>
        </w:rPr>
        <w:t xml:space="preserve">sola finestra continuativa </w:t>
      </w:r>
      <w:r w:rsidR="003740B5">
        <w:rPr>
          <w:lang w:val="it-IT"/>
        </w:rPr>
        <w:t xml:space="preserve">o </w:t>
      </w:r>
      <w:r w:rsidR="00362AC9">
        <w:rPr>
          <w:lang w:val="it-IT"/>
        </w:rPr>
        <w:t xml:space="preserve">di </w:t>
      </w:r>
      <w:r w:rsidR="003740B5">
        <w:rPr>
          <w:lang w:val="it-IT"/>
        </w:rPr>
        <w:t>più finestre</w:t>
      </w:r>
      <w:r w:rsidR="00362AC9">
        <w:rPr>
          <w:lang w:val="it-IT"/>
        </w:rPr>
        <w:t xml:space="preserve"> ravvicinate</w:t>
      </w:r>
      <w:r w:rsidR="003740B5">
        <w:rPr>
          <w:lang w:val="it-IT"/>
        </w:rPr>
        <w:t xml:space="preserve"> per la presentazione della candidatura</w:t>
      </w:r>
      <w:r w:rsidR="00705B30">
        <w:rPr>
          <w:lang w:val="it-IT"/>
        </w:rPr>
        <w:t xml:space="preserve"> da parte degli Enti Erogatori</w:t>
      </w:r>
      <w:r w:rsidR="00362AC9">
        <w:rPr>
          <w:lang w:val="it-IT"/>
        </w:rPr>
        <w:t>, prevedendo in ogni caso</w:t>
      </w:r>
      <w:r w:rsidR="00C15356">
        <w:rPr>
          <w:lang w:val="it-IT"/>
        </w:rPr>
        <w:t xml:space="preserve"> </w:t>
      </w:r>
      <w:r w:rsidR="001A1EA9">
        <w:rPr>
          <w:lang w:val="it-IT"/>
        </w:rPr>
        <w:t xml:space="preserve">momenti di </w:t>
      </w:r>
      <w:r w:rsidR="00786206">
        <w:rPr>
          <w:lang w:val="it-IT"/>
        </w:rPr>
        <w:t>valutazion</w:t>
      </w:r>
      <w:r w:rsidR="001A1EA9">
        <w:rPr>
          <w:lang w:val="it-IT"/>
        </w:rPr>
        <w:t>e</w:t>
      </w:r>
      <w:r w:rsidR="00786206">
        <w:rPr>
          <w:lang w:val="it-IT"/>
        </w:rPr>
        <w:t xml:space="preserve"> periodic</w:t>
      </w:r>
      <w:r w:rsidR="001A1EA9">
        <w:rPr>
          <w:lang w:val="it-IT"/>
        </w:rPr>
        <w:t>i</w:t>
      </w:r>
      <w:r w:rsidR="00546AE1">
        <w:rPr>
          <w:lang w:val="it-IT"/>
        </w:rPr>
        <w:t xml:space="preserve"> da parte dell’ATS di riferimento</w:t>
      </w:r>
      <w:r w:rsidR="00EE68D0">
        <w:rPr>
          <w:lang w:val="it-IT"/>
        </w:rPr>
        <w:t>. Ciò</w:t>
      </w:r>
      <w:r w:rsidR="00786206">
        <w:rPr>
          <w:lang w:val="it-IT"/>
        </w:rPr>
        <w:t xml:space="preserve"> </w:t>
      </w:r>
      <w:r w:rsidR="00FC3FCB">
        <w:rPr>
          <w:lang w:val="it-IT"/>
        </w:rPr>
        <w:t>al fine di consentire</w:t>
      </w:r>
      <w:r w:rsidR="00786206">
        <w:rPr>
          <w:lang w:val="it-IT"/>
        </w:rPr>
        <w:t xml:space="preserve"> </w:t>
      </w:r>
      <w:r w:rsidR="00E56A43">
        <w:rPr>
          <w:lang w:val="it-IT"/>
        </w:rPr>
        <w:t>un aggiornamento frequente dell’elenco degli Enti</w:t>
      </w:r>
      <w:r w:rsidR="00EE68D0">
        <w:rPr>
          <w:lang w:val="it-IT"/>
        </w:rPr>
        <w:t xml:space="preserve"> Erogatori</w:t>
      </w:r>
      <w:r w:rsidR="00FC3FCB">
        <w:rPr>
          <w:lang w:val="it-IT"/>
        </w:rPr>
        <w:t xml:space="preserve"> </w:t>
      </w:r>
      <w:r w:rsidR="007563B2">
        <w:rPr>
          <w:lang w:val="it-IT"/>
        </w:rPr>
        <w:t>potenzialmente selezionabili da parte del</w:t>
      </w:r>
      <w:r w:rsidR="003E3315">
        <w:rPr>
          <w:lang w:val="it-IT"/>
        </w:rPr>
        <w:t>l</w:t>
      </w:r>
      <w:r w:rsidR="007563B2">
        <w:rPr>
          <w:lang w:val="it-IT"/>
        </w:rPr>
        <w:t>a famiglia per l’erogazione delle</w:t>
      </w:r>
      <w:r w:rsidR="003E3315">
        <w:rPr>
          <w:lang w:val="it-IT"/>
        </w:rPr>
        <w:t xml:space="preserve"> prestazioni previste nell’ambito della misura</w:t>
      </w:r>
      <w:r w:rsidR="00F60995">
        <w:rPr>
          <w:lang w:val="it-IT"/>
        </w:rPr>
        <w:t>.</w:t>
      </w:r>
    </w:p>
    <w:p w14:paraId="29D28B09" w14:textId="552C4B49" w:rsidR="00084FBB" w:rsidRPr="00106632" w:rsidRDefault="0004126F" w:rsidP="00106632">
      <w:pPr>
        <w:pStyle w:val="Titolo1"/>
      </w:pPr>
      <w:r>
        <w:t xml:space="preserve">Procedura di evidenza pubblica per la selezione degli Enti erogatori e </w:t>
      </w:r>
      <w:r w:rsidR="00106632">
        <w:t>Convenzione tra ATS ed Enti Erogatori</w:t>
      </w:r>
    </w:p>
    <w:p w14:paraId="5C0D140D" w14:textId="7B43F0BB" w:rsidR="009302FA" w:rsidRDefault="0004126F" w:rsidP="00953DC5">
      <w:pPr>
        <w:rPr>
          <w:lang w:val="it-IT"/>
        </w:rPr>
      </w:pPr>
      <w:r>
        <w:rPr>
          <w:lang w:val="it-IT"/>
        </w:rPr>
        <w:t>Poiché</w:t>
      </w:r>
      <w:r w:rsidR="007563B2">
        <w:rPr>
          <w:lang w:val="it-IT"/>
        </w:rPr>
        <w:t xml:space="preserve"> l’Ente Erogatore </w:t>
      </w:r>
      <w:r w:rsidR="008C5C07">
        <w:rPr>
          <w:lang w:val="it-IT"/>
        </w:rPr>
        <w:t>che è stato valutato iscrivibile</w:t>
      </w:r>
      <w:r w:rsidR="007563B2">
        <w:rPr>
          <w:lang w:val="it-IT"/>
        </w:rPr>
        <w:t xml:space="preserve"> </w:t>
      </w:r>
      <w:r w:rsidR="008C5C07">
        <w:rPr>
          <w:lang w:val="it-IT"/>
        </w:rPr>
        <w:t>a</w:t>
      </w:r>
      <w:r w:rsidR="007563B2">
        <w:rPr>
          <w:lang w:val="it-IT"/>
        </w:rPr>
        <w:t>ll’elenco</w:t>
      </w:r>
      <w:r w:rsidR="008C5C07">
        <w:rPr>
          <w:lang w:val="it-IT"/>
        </w:rPr>
        <w:t xml:space="preserve"> da parte dell’ATS di riferimento</w:t>
      </w:r>
      <w:r w:rsidR="007563B2">
        <w:rPr>
          <w:lang w:val="it-IT"/>
        </w:rPr>
        <w:t xml:space="preserve"> abbia l’effettiva possibilità di partecipare alla misura</w:t>
      </w:r>
      <w:r w:rsidR="008C3195">
        <w:rPr>
          <w:lang w:val="it-IT"/>
        </w:rPr>
        <w:t>,</w:t>
      </w:r>
      <w:r w:rsidR="007563B2">
        <w:rPr>
          <w:lang w:val="it-IT"/>
        </w:rPr>
        <w:t xml:space="preserve"> è necessario che </w:t>
      </w:r>
      <w:r w:rsidR="00D9355E">
        <w:rPr>
          <w:lang w:val="it-IT"/>
        </w:rPr>
        <w:t xml:space="preserve">abbia sottoscritto anche una convenzione </w:t>
      </w:r>
      <w:r w:rsidR="008C3195">
        <w:rPr>
          <w:lang w:val="it-IT"/>
        </w:rPr>
        <w:t xml:space="preserve">con l’ATS </w:t>
      </w:r>
      <w:r w:rsidR="00A14155">
        <w:rPr>
          <w:lang w:val="it-IT"/>
        </w:rPr>
        <w:t>stessa</w:t>
      </w:r>
      <w:r w:rsidR="008C3195">
        <w:rPr>
          <w:lang w:val="it-IT"/>
        </w:rPr>
        <w:t xml:space="preserve">, </w:t>
      </w:r>
      <w:r w:rsidR="00953DC5">
        <w:rPr>
          <w:lang w:val="it-IT"/>
        </w:rPr>
        <w:t>volta a disciplinare</w:t>
      </w:r>
      <w:r w:rsidR="00953DC5" w:rsidRPr="005C2662">
        <w:rPr>
          <w:lang w:val="it-IT"/>
        </w:rPr>
        <w:t xml:space="preserve"> i rapporti giuridici ed economici discendenti dall’applicazione della DGR n. XI/7503</w:t>
      </w:r>
      <w:r w:rsidR="00953DC5">
        <w:rPr>
          <w:lang w:val="it-IT"/>
        </w:rPr>
        <w:t xml:space="preserve"> </w:t>
      </w:r>
      <w:r w:rsidR="00953DC5" w:rsidRPr="00CA7A91">
        <w:rPr>
          <w:lang w:val="it-IT"/>
        </w:rPr>
        <w:t>e</w:t>
      </w:r>
      <w:r w:rsidR="00953DC5">
        <w:rPr>
          <w:lang w:val="it-IT"/>
        </w:rPr>
        <w:t xml:space="preserve"> ss.mm.ii</w:t>
      </w:r>
      <w:r w:rsidR="00953DC5" w:rsidRPr="005C2662">
        <w:rPr>
          <w:lang w:val="it-IT"/>
        </w:rPr>
        <w:t xml:space="preserve"> e </w:t>
      </w:r>
      <w:r w:rsidR="00953DC5">
        <w:rPr>
          <w:lang w:val="it-IT"/>
        </w:rPr>
        <w:t>dai successivi atti attuativi</w:t>
      </w:r>
      <w:r w:rsidR="00D9355E">
        <w:rPr>
          <w:lang w:val="it-IT"/>
        </w:rPr>
        <w:t>.</w:t>
      </w:r>
    </w:p>
    <w:p w14:paraId="703B50B3" w14:textId="2C3F521E" w:rsidR="008C3195" w:rsidRDefault="008C3195" w:rsidP="00953DC5">
      <w:pPr>
        <w:rPr>
          <w:lang w:val="it-IT"/>
        </w:rPr>
      </w:pPr>
      <w:r>
        <w:rPr>
          <w:lang w:val="it-IT"/>
        </w:rPr>
        <w:t xml:space="preserve">Tale convenzione potrà essere </w:t>
      </w:r>
      <w:r w:rsidR="00FD3D40" w:rsidRPr="00FD3D40">
        <w:rPr>
          <w:lang w:val="it-IT"/>
        </w:rPr>
        <w:t xml:space="preserve">sottoscritta da </w:t>
      </w:r>
      <w:r w:rsidR="004B3AC1">
        <w:rPr>
          <w:lang w:val="it-IT"/>
        </w:rPr>
        <w:t>ciascun Ente Erogatore solo</w:t>
      </w:r>
      <w:r w:rsidR="00FD3D40" w:rsidRPr="00FD3D40">
        <w:rPr>
          <w:lang w:val="it-IT"/>
        </w:rPr>
        <w:t xml:space="preserve"> in esito alla pubblicazione dell’Avviso da parte di Regione Lombardia per l’attuazione della DGR n. 7503/2022</w:t>
      </w:r>
      <w:r w:rsidR="004B3AC1">
        <w:rPr>
          <w:lang w:val="it-IT"/>
        </w:rPr>
        <w:t xml:space="preserve"> e ss.mm.ii</w:t>
      </w:r>
      <w:r w:rsidR="00FD3D40" w:rsidRPr="00FD3D40">
        <w:rPr>
          <w:lang w:val="it-IT"/>
        </w:rPr>
        <w:t>.</w:t>
      </w:r>
    </w:p>
    <w:p w14:paraId="023FFF8C" w14:textId="08FF5A24" w:rsidR="00D83BC2" w:rsidRPr="008C3195" w:rsidRDefault="007F71B6" w:rsidP="00147AD2">
      <w:pPr>
        <w:rPr>
          <w:lang w:val="it-IT"/>
        </w:rPr>
      </w:pPr>
      <w:r>
        <w:rPr>
          <w:lang w:val="it-IT"/>
        </w:rPr>
        <w:t>A</w:t>
      </w:r>
      <w:r w:rsidR="00D83BC2" w:rsidRPr="006551FF">
        <w:rPr>
          <w:lang w:val="it-IT"/>
        </w:rPr>
        <w:t xml:space="preserve">l fine di consentire l’avvio dei </w:t>
      </w:r>
      <w:r>
        <w:rPr>
          <w:lang w:val="it-IT"/>
        </w:rPr>
        <w:t xml:space="preserve">nuovi </w:t>
      </w:r>
      <w:r w:rsidR="00D83BC2" w:rsidRPr="006551FF">
        <w:rPr>
          <w:lang w:val="it-IT"/>
        </w:rPr>
        <w:t xml:space="preserve">percorsi personalizzati, </w:t>
      </w:r>
      <w:r w:rsidR="00757663">
        <w:rPr>
          <w:lang w:val="it-IT"/>
        </w:rPr>
        <w:t>le ATS possono avvalersi</w:t>
      </w:r>
      <w:r w:rsidR="00D83BC2" w:rsidRPr="006551FF">
        <w:rPr>
          <w:lang w:val="it-IT"/>
        </w:rPr>
        <w:t xml:space="preserve"> degli Enti Erogatori</w:t>
      </w:r>
      <w:r w:rsidR="004B618D">
        <w:rPr>
          <w:lang w:val="it-IT"/>
        </w:rPr>
        <w:t xml:space="preserve"> </w:t>
      </w:r>
      <w:r w:rsidR="00757663">
        <w:rPr>
          <w:lang w:val="it-IT"/>
        </w:rPr>
        <w:t xml:space="preserve">selezionati all’esito di una procedura di evidenza pubblica ed </w:t>
      </w:r>
      <w:r w:rsidR="00757663" w:rsidRPr="006551FF">
        <w:rPr>
          <w:lang w:val="it-IT"/>
        </w:rPr>
        <w:t xml:space="preserve">iscritti </w:t>
      </w:r>
      <w:r w:rsidR="00757663">
        <w:rPr>
          <w:lang w:val="it-IT"/>
        </w:rPr>
        <w:t>negli</w:t>
      </w:r>
      <w:r w:rsidR="00757663" w:rsidRPr="006551FF">
        <w:rPr>
          <w:lang w:val="it-IT"/>
        </w:rPr>
        <w:t xml:space="preserve"> </w:t>
      </w:r>
      <w:r w:rsidR="00757663">
        <w:rPr>
          <w:lang w:val="it-IT"/>
        </w:rPr>
        <w:t xml:space="preserve">elenchi </w:t>
      </w:r>
      <w:r w:rsidR="00757663" w:rsidRPr="006551FF">
        <w:rPr>
          <w:lang w:val="it-IT"/>
        </w:rPr>
        <w:t>della precedente edizione della misura</w:t>
      </w:r>
      <w:r w:rsidR="00757663" w:rsidRPr="00757663">
        <w:rPr>
          <w:lang w:val="it-IT"/>
        </w:rPr>
        <w:t xml:space="preserve"> </w:t>
      </w:r>
      <w:r w:rsidR="00757663">
        <w:rPr>
          <w:lang w:val="it-IT"/>
        </w:rPr>
        <w:t>(di cui alla DGR n. X/7602 del 20 dicembre 2017</w:t>
      </w:r>
      <w:r w:rsidR="00757663" w:rsidRPr="00E43630">
        <w:rPr>
          <w:lang w:val="it-IT"/>
        </w:rPr>
        <w:t xml:space="preserve"> </w:t>
      </w:r>
      <w:r w:rsidR="00757663">
        <w:rPr>
          <w:lang w:val="it-IT"/>
        </w:rPr>
        <w:t>e ss.mm.ii e al DDS n. 5154 del 11 aprile 2019).</w:t>
      </w:r>
    </w:p>
    <w:sectPr w:rsidR="00D83BC2" w:rsidRPr="008C3195" w:rsidSect="0079007A">
      <w:pgSz w:w="11906" w:h="16838"/>
      <w:pgMar w:top="1417" w:right="1134" w:bottom="1134" w:left="113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5DDB62" w14:textId="77777777" w:rsidR="007E78C9" w:rsidRDefault="007E78C9" w:rsidP="0061570E">
      <w:pPr>
        <w:spacing w:after="0" w:line="240" w:lineRule="auto"/>
      </w:pPr>
      <w:r>
        <w:separator/>
      </w:r>
    </w:p>
  </w:endnote>
  <w:endnote w:type="continuationSeparator" w:id="0">
    <w:p w14:paraId="7830F71C" w14:textId="77777777" w:rsidR="007E78C9" w:rsidRDefault="007E78C9" w:rsidP="006157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943011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1D4E80C" w14:textId="2855B2CC" w:rsidR="008259F9" w:rsidRDefault="008259F9">
        <w:pPr>
          <w:pStyle w:val="Pidipagin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C0268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3FD70B45" w14:textId="77777777" w:rsidR="008259F9" w:rsidRDefault="008259F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2108A1" w14:textId="77777777" w:rsidR="007E78C9" w:rsidRDefault="007E78C9" w:rsidP="0061570E">
      <w:pPr>
        <w:spacing w:after="0" w:line="240" w:lineRule="auto"/>
      </w:pPr>
      <w:r>
        <w:separator/>
      </w:r>
    </w:p>
  </w:footnote>
  <w:footnote w:type="continuationSeparator" w:id="0">
    <w:p w14:paraId="5E5DBE7E" w14:textId="77777777" w:rsidR="007E78C9" w:rsidRDefault="007E78C9" w:rsidP="006157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B6216" w14:textId="677EEC08" w:rsidR="008259F9" w:rsidRDefault="008259F9">
    <w:pPr>
      <w:pStyle w:val="Intestazione"/>
    </w:pPr>
  </w:p>
  <w:p w14:paraId="3D0CE94D" w14:textId="77777777" w:rsidR="008259F9" w:rsidRDefault="008259F9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B5B86" w14:textId="7C495A5F" w:rsidR="00825D96" w:rsidRDefault="00825D96" w:rsidP="00825D96">
    <w:pPr>
      <w:pStyle w:val="Intestazione"/>
      <w:jc w:val="right"/>
    </w:pPr>
    <w:r>
      <w:t>ALLLEGATO B</w:t>
    </w:r>
  </w:p>
  <w:p w14:paraId="4D30F9D3" w14:textId="77777777" w:rsidR="006A06BA" w:rsidRDefault="006A06BA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11CB5"/>
    <w:multiLevelType w:val="hybridMultilevel"/>
    <w:tmpl w:val="F730780C"/>
    <w:lvl w:ilvl="0" w:tplc="18E8FE36">
      <w:start w:val="1"/>
      <w:numFmt w:val="decimal"/>
      <w:pStyle w:val="Lista3"/>
      <w:lvlText w:val="3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6B61FB3"/>
    <w:multiLevelType w:val="hybridMultilevel"/>
    <w:tmpl w:val="8AA41AB6"/>
    <w:lvl w:ilvl="0" w:tplc="4922ED98">
      <w:start w:val="1"/>
      <w:numFmt w:val="decimal"/>
      <w:pStyle w:val="Lista4"/>
      <w:lvlText w:val="4.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0B00A6"/>
    <w:multiLevelType w:val="multilevel"/>
    <w:tmpl w:val="20C2018E"/>
    <w:lvl w:ilvl="0">
      <w:start w:val="1"/>
      <w:numFmt w:val="decimal"/>
      <w:pStyle w:val="Titolo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itolo2"/>
      <w:lvlText w:val="%1.%2"/>
      <w:lvlJc w:val="left"/>
      <w:pPr>
        <w:ind w:left="576" w:hanging="576"/>
      </w:pPr>
    </w:lvl>
    <w:lvl w:ilvl="2">
      <w:start w:val="1"/>
      <w:numFmt w:val="decimal"/>
      <w:pStyle w:val="Titolo3"/>
      <w:lvlText w:val="%1.%2.%3"/>
      <w:lvlJc w:val="left"/>
      <w:pPr>
        <w:ind w:left="720" w:hanging="720"/>
      </w:pPr>
    </w:lvl>
    <w:lvl w:ilvl="3">
      <w:start w:val="1"/>
      <w:numFmt w:val="decimal"/>
      <w:pStyle w:val="Titolo4"/>
      <w:lvlText w:val="%1.%2.%3.%4"/>
      <w:lvlJc w:val="left"/>
      <w:pPr>
        <w:ind w:left="864" w:hanging="864"/>
      </w:p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62B86F70"/>
    <w:multiLevelType w:val="hybridMultilevel"/>
    <w:tmpl w:val="D368F0D4"/>
    <w:lvl w:ilvl="0" w:tplc="868AFE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E358C2"/>
    <w:multiLevelType w:val="hybridMultilevel"/>
    <w:tmpl w:val="90CC5956"/>
    <w:lvl w:ilvl="0" w:tplc="9CD2A5C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737A90"/>
    <w:multiLevelType w:val="hybridMultilevel"/>
    <w:tmpl w:val="78945C82"/>
    <w:lvl w:ilvl="0" w:tplc="73526C94">
      <w:start w:val="1"/>
      <w:numFmt w:val="bullet"/>
      <w:pStyle w:val="Paragrafoelenco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1195070">
    <w:abstractNumId w:val="0"/>
  </w:num>
  <w:num w:numId="2" w16cid:durableId="1925871695">
    <w:abstractNumId w:val="2"/>
  </w:num>
  <w:num w:numId="3" w16cid:durableId="474613585">
    <w:abstractNumId w:val="1"/>
  </w:num>
  <w:num w:numId="4" w16cid:durableId="1555583918">
    <w:abstractNumId w:val="3"/>
  </w:num>
  <w:num w:numId="5" w16cid:durableId="70780081">
    <w:abstractNumId w:val="4"/>
  </w:num>
  <w:num w:numId="6" w16cid:durableId="693456721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0D7E"/>
    <w:rsid w:val="000004CC"/>
    <w:rsid w:val="000106B5"/>
    <w:rsid w:val="00012187"/>
    <w:rsid w:val="00013EF4"/>
    <w:rsid w:val="00014023"/>
    <w:rsid w:val="00015CB6"/>
    <w:rsid w:val="00021560"/>
    <w:rsid w:val="00022BC6"/>
    <w:rsid w:val="00025A49"/>
    <w:rsid w:val="0003441D"/>
    <w:rsid w:val="00035311"/>
    <w:rsid w:val="00035702"/>
    <w:rsid w:val="00035912"/>
    <w:rsid w:val="0004126F"/>
    <w:rsid w:val="00041E8F"/>
    <w:rsid w:val="000457E7"/>
    <w:rsid w:val="000522DA"/>
    <w:rsid w:val="00053482"/>
    <w:rsid w:val="00053AE3"/>
    <w:rsid w:val="000546CF"/>
    <w:rsid w:val="000557ED"/>
    <w:rsid w:val="00055887"/>
    <w:rsid w:val="00055B0A"/>
    <w:rsid w:val="0005694A"/>
    <w:rsid w:val="00060439"/>
    <w:rsid w:val="0006330C"/>
    <w:rsid w:val="00065944"/>
    <w:rsid w:val="0006760B"/>
    <w:rsid w:val="000719F7"/>
    <w:rsid w:val="00071EDA"/>
    <w:rsid w:val="00073E64"/>
    <w:rsid w:val="000747D0"/>
    <w:rsid w:val="00074F59"/>
    <w:rsid w:val="00076585"/>
    <w:rsid w:val="00076A9E"/>
    <w:rsid w:val="00077090"/>
    <w:rsid w:val="00081696"/>
    <w:rsid w:val="00081B49"/>
    <w:rsid w:val="00083C65"/>
    <w:rsid w:val="000845F2"/>
    <w:rsid w:val="00084FBB"/>
    <w:rsid w:val="00085396"/>
    <w:rsid w:val="000871B4"/>
    <w:rsid w:val="00087A3E"/>
    <w:rsid w:val="0009022C"/>
    <w:rsid w:val="00091DB9"/>
    <w:rsid w:val="00092AA9"/>
    <w:rsid w:val="00093370"/>
    <w:rsid w:val="00093A98"/>
    <w:rsid w:val="000941B6"/>
    <w:rsid w:val="000A1742"/>
    <w:rsid w:val="000A1799"/>
    <w:rsid w:val="000A27E4"/>
    <w:rsid w:val="000A365C"/>
    <w:rsid w:val="000A42E8"/>
    <w:rsid w:val="000A5646"/>
    <w:rsid w:val="000A78A3"/>
    <w:rsid w:val="000B058F"/>
    <w:rsid w:val="000B07AD"/>
    <w:rsid w:val="000B0888"/>
    <w:rsid w:val="000B3368"/>
    <w:rsid w:val="000B477A"/>
    <w:rsid w:val="000B47A5"/>
    <w:rsid w:val="000B52E3"/>
    <w:rsid w:val="000B5F30"/>
    <w:rsid w:val="000B6231"/>
    <w:rsid w:val="000B67B2"/>
    <w:rsid w:val="000B7344"/>
    <w:rsid w:val="000C0109"/>
    <w:rsid w:val="000C093B"/>
    <w:rsid w:val="000C134E"/>
    <w:rsid w:val="000C164E"/>
    <w:rsid w:val="000C43B0"/>
    <w:rsid w:val="000C6EC6"/>
    <w:rsid w:val="000C75F2"/>
    <w:rsid w:val="000D04D3"/>
    <w:rsid w:val="000D0E5B"/>
    <w:rsid w:val="000D3EB3"/>
    <w:rsid w:val="000D4582"/>
    <w:rsid w:val="000E2059"/>
    <w:rsid w:val="000E2953"/>
    <w:rsid w:val="000E2FA2"/>
    <w:rsid w:val="000E390A"/>
    <w:rsid w:val="000F0BA2"/>
    <w:rsid w:val="000F1382"/>
    <w:rsid w:val="000F2CD9"/>
    <w:rsid w:val="000F7EFC"/>
    <w:rsid w:val="00101834"/>
    <w:rsid w:val="001019D7"/>
    <w:rsid w:val="001033B5"/>
    <w:rsid w:val="00105645"/>
    <w:rsid w:val="00106632"/>
    <w:rsid w:val="00113941"/>
    <w:rsid w:val="001171CD"/>
    <w:rsid w:val="0012035A"/>
    <w:rsid w:val="00120D19"/>
    <w:rsid w:val="0012185D"/>
    <w:rsid w:val="00122FC4"/>
    <w:rsid w:val="0012424E"/>
    <w:rsid w:val="00125243"/>
    <w:rsid w:val="00130D74"/>
    <w:rsid w:val="0013172F"/>
    <w:rsid w:val="001318D2"/>
    <w:rsid w:val="0013299E"/>
    <w:rsid w:val="00133336"/>
    <w:rsid w:val="00134B8F"/>
    <w:rsid w:val="00135C77"/>
    <w:rsid w:val="00136B55"/>
    <w:rsid w:val="001378E9"/>
    <w:rsid w:val="00140FEC"/>
    <w:rsid w:val="00142B8B"/>
    <w:rsid w:val="00143F50"/>
    <w:rsid w:val="001445EC"/>
    <w:rsid w:val="00144A07"/>
    <w:rsid w:val="00146D76"/>
    <w:rsid w:val="00147AD2"/>
    <w:rsid w:val="001504FB"/>
    <w:rsid w:val="00150C50"/>
    <w:rsid w:val="00152F06"/>
    <w:rsid w:val="001539E6"/>
    <w:rsid w:val="00153E70"/>
    <w:rsid w:val="00154041"/>
    <w:rsid w:val="00154612"/>
    <w:rsid w:val="00154CB4"/>
    <w:rsid w:val="001556A1"/>
    <w:rsid w:val="00157846"/>
    <w:rsid w:val="00157DB6"/>
    <w:rsid w:val="001607E8"/>
    <w:rsid w:val="00161ACA"/>
    <w:rsid w:val="00162E7F"/>
    <w:rsid w:val="00164958"/>
    <w:rsid w:val="00165691"/>
    <w:rsid w:val="00165E3E"/>
    <w:rsid w:val="00166008"/>
    <w:rsid w:val="001660AA"/>
    <w:rsid w:val="00170778"/>
    <w:rsid w:val="00170D5E"/>
    <w:rsid w:val="001747F6"/>
    <w:rsid w:val="00174B8C"/>
    <w:rsid w:val="001753A0"/>
    <w:rsid w:val="00176900"/>
    <w:rsid w:val="001779AA"/>
    <w:rsid w:val="0018193F"/>
    <w:rsid w:val="0018258E"/>
    <w:rsid w:val="001825DD"/>
    <w:rsid w:val="00183C81"/>
    <w:rsid w:val="00183E3F"/>
    <w:rsid w:val="001842E3"/>
    <w:rsid w:val="00186AB9"/>
    <w:rsid w:val="0019049A"/>
    <w:rsid w:val="00191B45"/>
    <w:rsid w:val="00193A6F"/>
    <w:rsid w:val="00194408"/>
    <w:rsid w:val="001963B4"/>
    <w:rsid w:val="00197300"/>
    <w:rsid w:val="001A1EA9"/>
    <w:rsid w:val="001A2AB9"/>
    <w:rsid w:val="001A2CB4"/>
    <w:rsid w:val="001A350C"/>
    <w:rsid w:val="001A6029"/>
    <w:rsid w:val="001B4AFB"/>
    <w:rsid w:val="001C0573"/>
    <w:rsid w:val="001C1BB3"/>
    <w:rsid w:val="001C26B5"/>
    <w:rsid w:val="001C6997"/>
    <w:rsid w:val="001D7DCA"/>
    <w:rsid w:val="001E2F55"/>
    <w:rsid w:val="001E454F"/>
    <w:rsid w:val="001E67C4"/>
    <w:rsid w:val="001E781E"/>
    <w:rsid w:val="001F14D7"/>
    <w:rsid w:val="001F3086"/>
    <w:rsid w:val="001F6D33"/>
    <w:rsid w:val="002000B4"/>
    <w:rsid w:val="00200CFE"/>
    <w:rsid w:val="00204077"/>
    <w:rsid w:val="00204789"/>
    <w:rsid w:val="00204C0C"/>
    <w:rsid w:val="00206452"/>
    <w:rsid w:val="002066B2"/>
    <w:rsid w:val="00206CD4"/>
    <w:rsid w:val="00207B48"/>
    <w:rsid w:val="002101A1"/>
    <w:rsid w:val="00212BFC"/>
    <w:rsid w:val="00212DC6"/>
    <w:rsid w:val="002134AC"/>
    <w:rsid w:val="00221422"/>
    <w:rsid w:val="00223BB3"/>
    <w:rsid w:val="00226032"/>
    <w:rsid w:val="00230B33"/>
    <w:rsid w:val="00231147"/>
    <w:rsid w:val="002319CC"/>
    <w:rsid w:val="00231A07"/>
    <w:rsid w:val="00233656"/>
    <w:rsid w:val="00234C0B"/>
    <w:rsid w:val="00237DB7"/>
    <w:rsid w:val="00240D61"/>
    <w:rsid w:val="002412ED"/>
    <w:rsid w:val="002418D4"/>
    <w:rsid w:val="002426FE"/>
    <w:rsid w:val="00246305"/>
    <w:rsid w:val="00246768"/>
    <w:rsid w:val="00252E22"/>
    <w:rsid w:val="002547AA"/>
    <w:rsid w:val="00255136"/>
    <w:rsid w:val="00262E63"/>
    <w:rsid w:val="0026341D"/>
    <w:rsid w:val="0026344F"/>
    <w:rsid w:val="00264442"/>
    <w:rsid w:val="00264B3B"/>
    <w:rsid w:val="00265A51"/>
    <w:rsid w:val="00266498"/>
    <w:rsid w:val="00266AD5"/>
    <w:rsid w:val="00267DFF"/>
    <w:rsid w:val="002703AD"/>
    <w:rsid w:val="00270AA7"/>
    <w:rsid w:val="0027444D"/>
    <w:rsid w:val="002751B3"/>
    <w:rsid w:val="0027541E"/>
    <w:rsid w:val="00276036"/>
    <w:rsid w:val="0027621B"/>
    <w:rsid w:val="00276901"/>
    <w:rsid w:val="00290E7A"/>
    <w:rsid w:val="00291447"/>
    <w:rsid w:val="00292C73"/>
    <w:rsid w:val="00293B3A"/>
    <w:rsid w:val="00295781"/>
    <w:rsid w:val="00295A64"/>
    <w:rsid w:val="00296E74"/>
    <w:rsid w:val="002A0BF7"/>
    <w:rsid w:val="002A30B4"/>
    <w:rsid w:val="002A34AC"/>
    <w:rsid w:val="002A37AE"/>
    <w:rsid w:val="002A395A"/>
    <w:rsid w:val="002A45F4"/>
    <w:rsid w:val="002A5A40"/>
    <w:rsid w:val="002B3275"/>
    <w:rsid w:val="002B3E97"/>
    <w:rsid w:val="002B6DD5"/>
    <w:rsid w:val="002C0268"/>
    <w:rsid w:val="002C0891"/>
    <w:rsid w:val="002C123A"/>
    <w:rsid w:val="002C2DEB"/>
    <w:rsid w:val="002D3472"/>
    <w:rsid w:val="002D47F5"/>
    <w:rsid w:val="002D4AA2"/>
    <w:rsid w:val="002D4C18"/>
    <w:rsid w:val="002D6D90"/>
    <w:rsid w:val="002E47F0"/>
    <w:rsid w:val="002E553E"/>
    <w:rsid w:val="002E66A6"/>
    <w:rsid w:val="002F2E18"/>
    <w:rsid w:val="002F317E"/>
    <w:rsid w:val="002F525F"/>
    <w:rsid w:val="00300592"/>
    <w:rsid w:val="003013C6"/>
    <w:rsid w:val="003041DE"/>
    <w:rsid w:val="003045F8"/>
    <w:rsid w:val="00304870"/>
    <w:rsid w:val="00304E2F"/>
    <w:rsid w:val="00310252"/>
    <w:rsid w:val="00310948"/>
    <w:rsid w:val="003115CC"/>
    <w:rsid w:val="0031311B"/>
    <w:rsid w:val="0031568F"/>
    <w:rsid w:val="00321857"/>
    <w:rsid w:val="00325A5C"/>
    <w:rsid w:val="00327EE5"/>
    <w:rsid w:val="00330FF0"/>
    <w:rsid w:val="00331378"/>
    <w:rsid w:val="00331A22"/>
    <w:rsid w:val="00333D12"/>
    <w:rsid w:val="00334677"/>
    <w:rsid w:val="0033490E"/>
    <w:rsid w:val="003349D3"/>
    <w:rsid w:val="003368D9"/>
    <w:rsid w:val="00337847"/>
    <w:rsid w:val="00341AD9"/>
    <w:rsid w:val="00341B37"/>
    <w:rsid w:val="00345384"/>
    <w:rsid w:val="00346B0D"/>
    <w:rsid w:val="003529A2"/>
    <w:rsid w:val="003533CB"/>
    <w:rsid w:val="003550B0"/>
    <w:rsid w:val="003613A2"/>
    <w:rsid w:val="003621AD"/>
    <w:rsid w:val="00362AC9"/>
    <w:rsid w:val="00365676"/>
    <w:rsid w:val="00365E08"/>
    <w:rsid w:val="00370642"/>
    <w:rsid w:val="00370C22"/>
    <w:rsid w:val="00371C52"/>
    <w:rsid w:val="003730DF"/>
    <w:rsid w:val="003740B5"/>
    <w:rsid w:val="00374253"/>
    <w:rsid w:val="00374739"/>
    <w:rsid w:val="003760FF"/>
    <w:rsid w:val="0037630A"/>
    <w:rsid w:val="00377B4F"/>
    <w:rsid w:val="003807E5"/>
    <w:rsid w:val="00380BBE"/>
    <w:rsid w:val="00381AAE"/>
    <w:rsid w:val="00381FB8"/>
    <w:rsid w:val="0038252D"/>
    <w:rsid w:val="00382EE7"/>
    <w:rsid w:val="00385998"/>
    <w:rsid w:val="003878A0"/>
    <w:rsid w:val="00392020"/>
    <w:rsid w:val="003962BB"/>
    <w:rsid w:val="003A07E7"/>
    <w:rsid w:val="003A0B1F"/>
    <w:rsid w:val="003A19B3"/>
    <w:rsid w:val="003A2C3A"/>
    <w:rsid w:val="003A4EFC"/>
    <w:rsid w:val="003A6148"/>
    <w:rsid w:val="003B09E8"/>
    <w:rsid w:val="003B197D"/>
    <w:rsid w:val="003B1B00"/>
    <w:rsid w:val="003B2399"/>
    <w:rsid w:val="003B2AB1"/>
    <w:rsid w:val="003B4DDD"/>
    <w:rsid w:val="003B72B2"/>
    <w:rsid w:val="003C058B"/>
    <w:rsid w:val="003C1955"/>
    <w:rsid w:val="003C45CA"/>
    <w:rsid w:val="003C6049"/>
    <w:rsid w:val="003C7EE6"/>
    <w:rsid w:val="003D0179"/>
    <w:rsid w:val="003D343C"/>
    <w:rsid w:val="003D3DBD"/>
    <w:rsid w:val="003D4E28"/>
    <w:rsid w:val="003D57E6"/>
    <w:rsid w:val="003E2F05"/>
    <w:rsid w:val="003E30FE"/>
    <w:rsid w:val="003E3315"/>
    <w:rsid w:val="003E3733"/>
    <w:rsid w:val="003E3843"/>
    <w:rsid w:val="003E5416"/>
    <w:rsid w:val="003E6435"/>
    <w:rsid w:val="003F040C"/>
    <w:rsid w:val="003F1C01"/>
    <w:rsid w:val="003F5F5E"/>
    <w:rsid w:val="00400F17"/>
    <w:rsid w:val="0040227C"/>
    <w:rsid w:val="004039D3"/>
    <w:rsid w:val="00404901"/>
    <w:rsid w:val="004053C8"/>
    <w:rsid w:val="00411519"/>
    <w:rsid w:val="00411A33"/>
    <w:rsid w:val="004142A9"/>
    <w:rsid w:val="00416B3D"/>
    <w:rsid w:val="00416D03"/>
    <w:rsid w:val="0042012F"/>
    <w:rsid w:val="00420F03"/>
    <w:rsid w:val="0042383A"/>
    <w:rsid w:val="00423F82"/>
    <w:rsid w:val="004241D1"/>
    <w:rsid w:val="00424773"/>
    <w:rsid w:val="00426789"/>
    <w:rsid w:val="00426FDE"/>
    <w:rsid w:val="004342DC"/>
    <w:rsid w:val="004353A0"/>
    <w:rsid w:val="00440822"/>
    <w:rsid w:val="004450C7"/>
    <w:rsid w:val="0044682F"/>
    <w:rsid w:val="00450A55"/>
    <w:rsid w:val="00452454"/>
    <w:rsid w:val="00452CA8"/>
    <w:rsid w:val="00452D55"/>
    <w:rsid w:val="004559C5"/>
    <w:rsid w:val="004566D7"/>
    <w:rsid w:val="00456CE4"/>
    <w:rsid w:val="004617A4"/>
    <w:rsid w:val="00462426"/>
    <w:rsid w:val="004625CA"/>
    <w:rsid w:val="00462A03"/>
    <w:rsid w:val="0046400F"/>
    <w:rsid w:val="00464665"/>
    <w:rsid w:val="00464F27"/>
    <w:rsid w:val="00465721"/>
    <w:rsid w:val="00470CD7"/>
    <w:rsid w:val="00472400"/>
    <w:rsid w:val="00473A72"/>
    <w:rsid w:val="00480087"/>
    <w:rsid w:val="004800B9"/>
    <w:rsid w:val="00481217"/>
    <w:rsid w:val="00482512"/>
    <w:rsid w:val="00483996"/>
    <w:rsid w:val="00484F09"/>
    <w:rsid w:val="004901C8"/>
    <w:rsid w:val="00491C68"/>
    <w:rsid w:val="00492FD4"/>
    <w:rsid w:val="00495267"/>
    <w:rsid w:val="004954F4"/>
    <w:rsid w:val="0049687B"/>
    <w:rsid w:val="004A0B28"/>
    <w:rsid w:val="004A14A4"/>
    <w:rsid w:val="004A3AA6"/>
    <w:rsid w:val="004A3C75"/>
    <w:rsid w:val="004A53C4"/>
    <w:rsid w:val="004A5C35"/>
    <w:rsid w:val="004A7669"/>
    <w:rsid w:val="004B06AF"/>
    <w:rsid w:val="004B34C3"/>
    <w:rsid w:val="004B3AC1"/>
    <w:rsid w:val="004B3AEE"/>
    <w:rsid w:val="004B42E9"/>
    <w:rsid w:val="004B618D"/>
    <w:rsid w:val="004B6E33"/>
    <w:rsid w:val="004C252D"/>
    <w:rsid w:val="004C5259"/>
    <w:rsid w:val="004C7448"/>
    <w:rsid w:val="004C76B5"/>
    <w:rsid w:val="004C7ACC"/>
    <w:rsid w:val="004C7EB8"/>
    <w:rsid w:val="004D0523"/>
    <w:rsid w:val="004D1A8B"/>
    <w:rsid w:val="004D3353"/>
    <w:rsid w:val="004E20BB"/>
    <w:rsid w:val="004E7F72"/>
    <w:rsid w:val="004F06DD"/>
    <w:rsid w:val="004F185D"/>
    <w:rsid w:val="004F3CAC"/>
    <w:rsid w:val="004F4DAA"/>
    <w:rsid w:val="004F4E1A"/>
    <w:rsid w:val="004F5196"/>
    <w:rsid w:val="004F5594"/>
    <w:rsid w:val="0050428E"/>
    <w:rsid w:val="00504B5A"/>
    <w:rsid w:val="00505E34"/>
    <w:rsid w:val="00506231"/>
    <w:rsid w:val="0050724C"/>
    <w:rsid w:val="00507A99"/>
    <w:rsid w:val="00510C6B"/>
    <w:rsid w:val="00511605"/>
    <w:rsid w:val="00512F9C"/>
    <w:rsid w:val="005214F8"/>
    <w:rsid w:val="00525E20"/>
    <w:rsid w:val="005260A6"/>
    <w:rsid w:val="00531B61"/>
    <w:rsid w:val="0053240E"/>
    <w:rsid w:val="005335A9"/>
    <w:rsid w:val="00533EC6"/>
    <w:rsid w:val="00535E3C"/>
    <w:rsid w:val="005366AA"/>
    <w:rsid w:val="00540C40"/>
    <w:rsid w:val="00541220"/>
    <w:rsid w:val="005438F8"/>
    <w:rsid w:val="00544BD6"/>
    <w:rsid w:val="00545BED"/>
    <w:rsid w:val="00546AE1"/>
    <w:rsid w:val="0055010B"/>
    <w:rsid w:val="00550F29"/>
    <w:rsid w:val="005518C4"/>
    <w:rsid w:val="00552668"/>
    <w:rsid w:val="00556C60"/>
    <w:rsid w:val="00556C84"/>
    <w:rsid w:val="00557784"/>
    <w:rsid w:val="00560639"/>
    <w:rsid w:val="00560B9C"/>
    <w:rsid w:val="005612CE"/>
    <w:rsid w:val="00562C63"/>
    <w:rsid w:val="005660E7"/>
    <w:rsid w:val="00566676"/>
    <w:rsid w:val="00567EEB"/>
    <w:rsid w:val="00570290"/>
    <w:rsid w:val="0057122E"/>
    <w:rsid w:val="00571F80"/>
    <w:rsid w:val="0057310C"/>
    <w:rsid w:val="005749FB"/>
    <w:rsid w:val="00575CB9"/>
    <w:rsid w:val="0057702C"/>
    <w:rsid w:val="005805EE"/>
    <w:rsid w:val="00584242"/>
    <w:rsid w:val="00591F94"/>
    <w:rsid w:val="005965D2"/>
    <w:rsid w:val="00596739"/>
    <w:rsid w:val="005A0273"/>
    <w:rsid w:val="005A0BAF"/>
    <w:rsid w:val="005A18B8"/>
    <w:rsid w:val="005A4346"/>
    <w:rsid w:val="005B109A"/>
    <w:rsid w:val="005B1C03"/>
    <w:rsid w:val="005B2860"/>
    <w:rsid w:val="005B2A5C"/>
    <w:rsid w:val="005B4214"/>
    <w:rsid w:val="005B5142"/>
    <w:rsid w:val="005C13E7"/>
    <w:rsid w:val="005C2662"/>
    <w:rsid w:val="005C2977"/>
    <w:rsid w:val="005C347C"/>
    <w:rsid w:val="005C41AB"/>
    <w:rsid w:val="005C7203"/>
    <w:rsid w:val="005D2F6C"/>
    <w:rsid w:val="005D3ECA"/>
    <w:rsid w:val="005D4A34"/>
    <w:rsid w:val="005D547B"/>
    <w:rsid w:val="005D54C9"/>
    <w:rsid w:val="005D6409"/>
    <w:rsid w:val="005E1AD9"/>
    <w:rsid w:val="005E1F91"/>
    <w:rsid w:val="005E2160"/>
    <w:rsid w:val="005E2511"/>
    <w:rsid w:val="005E2E2C"/>
    <w:rsid w:val="005E3A77"/>
    <w:rsid w:val="005E41D1"/>
    <w:rsid w:val="005E5490"/>
    <w:rsid w:val="005E6F79"/>
    <w:rsid w:val="005E7BE6"/>
    <w:rsid w:val="005F0D62"/>
    <w:rsid w:val="005F1670"/>
    <w:rsid w:val="005F3ABD"/>
    <w:rsid w:val="005F4175"/>
    <w:rsid w:val="005F4C24"/>
    <w:rsid w:val="005F4CCE"/>
    <w:rsid w:val="005F57E2"/>
    <w:rsid w:val="005F591B"/>
    <w:rsid w:val="005F6320"/>
    <w:rsid w:val="005F72C8"/>
    <w:rsid w:val="005F7413"/>
    <w:rsid w:val="00602000"/>
    <w:rsid w:val="006022DC"/>
    <w:rsid w:val="006036BA"/>
    <w:rsid w:val="00603B0A"/>
    <w:rsid w:val="00604A17"/>
    <w:rsid w:val="00604FDE"/>
    <w:rsid w:val="0060540D"/>
    <w:rsid w:val="00605D92"/>
    <w:rsid w:val="0060634E"/>
    <w:rsid w:val="006069EA"/>
    <w:rsid w:val="0061086A"/>
    <w:rsid w:val="00610D57"/>
    <w:rsid w:val="006117B6"/>
    <w:rsid w:val="00612319"/>
    <w:rsid w:val="00614E80"/>
    <w:rsid w:val="00614FAA"/>
    <w:rsid w:val="00615165"/>
    <w:rsid w:val="0061570E"/>
    <w:rsid w:val="00616895"/>
    <w:rsid w:val="00616E7F"/>
    <w:rsid w:val="0061720B"/>
    <w:rsid w:val="00620EF0"/>
    <w:rsid w:val="006258AB"/>
    <w:rsid w:val="00625DD2"/>
    <w:rsid w:val="00627D6B"/>
    <w:rsid w:val="00630347"/>
    <w:rsid w:val="006319FA"/>
    <w:rsid w:val="00631FBA"/>
    <w:rsid w:val="00633FAF"/>
    <w:rsid w:val="00634749"/>
    <w:rsid w:val="00635394"/>
    <w:rsid w:val="0063570C"/>
    <w:rsid w:val="00635F60"/>
    <w:rsid w:val="00636C72"/>
    <w:rsid w:val="0064006D"/>
    <w:rsid w:val="00640667"/>
    <w:rsid w:val="006409E3"/>
    <w:rsid w:val="00641354"/>
    <w:rsid w:val="0064156F"/>
    <w:rsid w:val="0064280C"/>
    <w:rsid w:val="0064429F"/>
    <w:rsid w:val="0064431A"/>
    <w:rsid w:val="0064443F"/>
    <w:rsid w:val="0064444A"/>
    <w:rsid w:val="00645156"/>
    <w:rsid w:val="00646AC6"/>
    <w:rsid w:val="00650D6C"/>
    <w:rsid w:val="006526A3"/>
    <w:rsid w:val="006529CD"/>
    <w:rsid w:val="00654313"/>
    <w:rsid w:val="006545C3"/>
    <w:rsid w:val="006551FF"/>
    <w:rsid w:val="00656983"/>
    <w:rsid w:val="00661AEA"/>
    <w:rsid w:val="006735A3"/>
    <w:rsid w:val="006735CA"/>
    <w:rsid w:val="006736E0"/>
    <w:rsid w:val="00675C10"/>
    <w:rsid w:val="0068274E"/>
    <w:rsid w:val="00683920"/>
    <w:rsid w:val="00684C5C"/>
    <w:rsid w:val="00685471"/>
    <w:rsid w:val="00685988"/>
    <w:rsid w:val="006862D9"/>
    <w:rsid w:val="006914A2"/>
    <w:rsid w:val="00691B8F"/>
    <w:rsid w:val="006920B6"/>
    <w:rsid w:val="00693AE5"/>
    <w:rsid w:val="00693B32"/>
    <w:rsid w:val="00694434"/>
    <w:rsid w:val="0069525D"/>
    <w:rsid w:val="00695730"/>
    <w:rsid w:val="00695E40"/>
    <w:rsid w:val="00697F69"/>
    <w:rsid w:val="006A06BA"/>
    <w:rsid w:val="006A2FE8"/>
    <w:rsid w:val="006A3D27"/>
    <w:rsid w:val="006A4BF3"/>
    <w:rsid w:val="006A6AAA"/>
    <w:rsid w:val="006A7F75"/>
    <w:rsid w:val="006B030E"/>
    <w:rsid w:val="006B075A"/>
    <w:rsid w:val="006B4DD1"/>
    <w:rsid w:val="006B572A"/>
    <w:rsid w:val="006C0A95"/>
    <w:rsid w:val="006C292B"/>
    <w:rsid w:val="006C3789"/>
    <w:rsid w:val="006C59B4"/>
    <w:rsid w:val="006D1142"/>
    <w:rsid w:val="006D1686"/>
    <w:rsid w:val="006D21C9"/>
    <w:rsid w:val="006D2377"/>
    <w:rsid w:val="006D3887"/>
    <w:rsid w:val="006D5058"/>
    <w:rsid w:val="006D55B4"/>
    <w:rsid w:val="006E0197"/>
    <w:rsid w:val="006E1AB3"/>
    <w:rsid w:val="006E233D"/>
    <w:rsid w:val="006E340F"/>
    <w:rsid w:val="006E49F8"/>
    <w:rsid w:val="006E5D8B"/>
    <w:rsid w:val="006E72C7"/>
    <w:rsid w:val="006F03AD"/>
    <w:rsid w:val="006F169A"/>
    <w:rsid w:val="006F16F3"/>
    <w:rsid w:val="006F4E3F"/>
    <w:rsid w:val="006F56B4"/>
    <w:rsid w:val="007014F8"/>
    <w:rsid w:val="00702121"/>
    <w:rsid w:val="00705B30"/>
    <w:rsid w:val="007068A2"/>
    <w:rsid w:val="00711CE7"/>
    <w:rsid w:val="00713C90"/>
    <w:rsid w:val="00716463"/>
    <w:rsid w:val="007164A8"/>
    <w:rsid w:val="00716832"/>
    <w:rsid w:val="00720036"/>
    <w:rsid w:val="0072066B"/>
    <w:rsid w:val="00720F09"/>
    <w:rsid w:val="007213CD"/>
    <w:rsid w:val="00726C42"/>
    <w:rsid w:val="00731786"/>
    <w:rsid w:val="00731B80"/>
    <w:rsid w:val="00732451"/>
    <w:rsid w:val="007346F9"/>
    <w:rsid w:val="00737C64"/>
    <w:rsid w:val="007423BE"/>
    <w:rsid w:val="00742BE7"/>
    <w:rsid w:val="00743C95"/>
    <w:rsid w:val="0074428B"/>
    <w:rsid w:val="00744E86"/>
    <w:rsid w:val="0074565D"/>
    <w:rsid w:val="00746C10"/>
    <w:rsid w:val="00755028"/>
    <w:rsid w:val="0075575C"/>
    <w:rsid w:val="00756015"/>
    <w:rsid w:val="007563B2"/>
    <w:rsid w:val="00757663"/>
    <w:rsid w:val="007614EE"/>
    <w:rsid w:val="00761B7D"/>
    <w:rsid w:val="00763300"/>
    <w:rsid w:val="00765542"/>
    <w:rsid w:val="00765817"/>
    <w:rsid w:val="00765D76"/>
    <w:rsid w:val="0077212A"/>
    <w:rsid w:val="00772957"/>
    <w:rsid w:val="00773834"/>
    <w:rsid w:val="00775B0B"/>
    <w:rsid w:val="00776156"/>
    <w:rsid w:val="00777D5B"/>
    <w:rsid w:val="0078074A"/>
    <w:rsid w:val="007826B9"/>
    <w:rsid w:val="00785D90"/>
    <w:rsid w:val="00786206"/>
    <w:rsid w:val="0079007A"/>
    <w:rsid w:val="00790F18"/>
    <w:rsid w:val="00791645"/>
    <w:rsid w:val="00791A57"/>
    <w:rsid w:val="007932B9"/>
    <w:rsid w:val="00795DBF"/>
    <w:rsid w:val="007965F5"/>
    <w:rsid w:val="0079685C"/>
    <w:rsid w:val="00796C1F"/>
    <w:rsid w:val="007A009D"/>
    <w:rsid w:val="007A6038"/>
    <w:rsid w:val="007A74C1"/>
    <w:rsid w:val="007A7CD8"/>
    <w:rsid w:val="007B09D6"/>
    <w:rsid w:val="007B16D5"/>
    <w:rsid w:val="007B3F1B"/>
    <w:rsid w:val="007B4B83"/>
    <w:rsid w:val="007B6B08"/>
    <w:rsid w:val="007B70C3"/>
    <w:rsid w:val="007B78E0"/>
    <w:rsid w:val="007C2003"/>
    <w:rsid w:val="007C2DFC"/>
    <w:rsid w:val="007C35C7"/>
    <w:rsid w:val="007C44E9"/>
    <w:rsid w:val="007C6015"/>
    <w:rsid w:val="007D001D"/>
    <w:rsid w:val="007D1706"/>
    <w:rsid w:val="007D2A24"/>
    <w:rsid w:val="007D3ECE"/>
    <w:rsid w:val="007D639E"/>
    <w:rsid w:val="007D6D1D"/>
    <w:rsid w:val="007D7B16"/>
    <w:rsid w:val="007E08DA"/>
    <w:rsid w:val="007E0BE6"/>
    <w:rsid w:val="007E17E7"/>
    <w:rsid w:val="007E17E9"/>
    <w:rsid w:val="007E2549"/>
    <w:rsid w:val="007E5D1A"/>
    <w:rsid w:val="007E63B6"/>
    <w:rsid w:val="007E713D"/>
    <w:rsid w:val="007E75D2"/>
    <w:rsid w:val="007E78C9"/>
    <w:rsid w:val="007E7CBA"/>
    <w:rsid w:val="007F1F04"/>
    <w:rsid w:val="007F30E3"/>
    <w:rsid w:val="007F4ACC"/>
    <w:rsid w:val="007F6E10"/>
    <w:rsid w:val="007F71B6"/>
    <w:rsid w:val="007F727D"/>
    <w:rsid w:val="0080086A"/>
    <w:rsid w:val="008053D0"/>
    <w:rsid w:val="00806886"/>
    <w:rsid w:val="008117DC"/>
    <w:rsid w:val="008134F4"/>
    <w:rsid w:val="008148BC"/>
    <w:rsid w:val="008161D8"/>
    <w:rsid w:val="00816913"/>
    <w:rsid w:val="008169F6"/>
    <w:rsid w:val="008171FB"/>
    <w:rsid w:val="00821592"/>
    <w:rsid w:val="008259F9"/>
    <w:rsid w:val="00825C08"/>
    <w:rsid w:val="00825D5D"/>
    <w:rsid w:val="00825D96"/>
    <w:rsid w:val="00826183"/>
    <w:rsid w:val="0082752C"/>
    <w:rsid w:val="0082788C"/>
    <w:rsid w:val="00827D8E"/>
    <w:rsid w:val="008314F8"/>
    <w:rsid w:val="008338D9"/>
    <w:rsid w:val="008340F5"/>
    <w:rsid w:val="008348F8"/>
    <w:rsid w:val="00836203"/>
    <w:rsid w:val="008368B8"/>
    <w:rsid w:val="00837674"/>
    <w:rsid w:val="008401B7"/>
    <w:rsid w:val="008414AF"/>
    <w:rsid w:val="00841D9E"/>
    <w:rsid w:val="0084205F"/>
    <w:rsid w:val="008427A8"/>
    <w:rsid w:val="00842A99"/>
    <w:rsid w:val="008456EC"/>
    <w:rsid w:val="00845D95"/>
    <w:rsid w:val="00845DED"/>
    <w:rsid w:val="00850A7F"/>
    <w:rsid w:val="0085118E"/>
    <w:rsid w:val="008515A1"/>
    <w:rsid w:val="008521AC"/>
    <w:rsid w:val="00852266"/>
    <w:rsid w:val="00854F9B"/>
    <w:rsid w:val="00855A46"/>
    <w:rsid w:val="0085651F"/>
    <w:rsid w:val="00865969"/>
    <w:rsid w:val="0086691E"/>
    <w:rsid w:val="0086719F"/>
    <w:rsid w:val="0086724F"/>
    <w:rsid w:val="00871F86"/>
    <w:rsid w:val="008729F0"/>
    <w:rsid w:val="00873508"/>
    <w:rsid w:val="00873A59"/>
    <w:rsid w:val="00880478"/>
    <w:rsid w:val="00883F4F"/>
    <w:rsid w:val="00883F5F"/>
    <w:rsid w:val="00884F19"/>
    <w:rsid w:val="00886E3D"/>
    <w:rsid w:val="00887203"/>
    <w:rsid w:val="00891190"/>
    <w:rsid w:val="00892E65"/>
    <w:rsid w:val="00894D5D"/>
    <w:rsid w:val="00895C65"/>
    <w:rsid w:val="00896412"/>
    <w:rsid w:val="008972CB"/>
    <w:rsid w:val="00897986"/>
    <w:rsid w:val="008A1EF2"/>
    <w:rsid w:val="008A30CF"/>
    <w:rsid w:val="008A366A"/>
    <w:rsid w:val="008A3EB1"/>
    <w:rsid w:val="008A5B1D"/>
    <w:rsid w:val="008A75B4"/>
    <w:rsid w:val="008B0FD8"/>
    <w:rsid w:val="008B29F9"/>
    <w:rsid w:val="008B325A"/>
    <w:rsid w:val="008B3893"/>
    <w:rsid w:val="008B60A4"/>
    <w:rsid w:val="008B718B"/>
    <w:rsid w:val="008C0AC7"/>
    <w:rsid w:val="008C2841"/>
    <w:rsid w:val="008C3195"/>
    <w:rsid w:val="008C3202"/>
    <w:rsid w:val="008C4E92"/>
    <w:rsid w:val="008C5C07"/>
    <w:rsid w:val="008C76E5"/>
    <w:rsid w:val="008D0257"/>
    <w:rsid w:val="008D099A"/>
    <w:rsid w:val="008D14A4"/>
    <w:rsid w:val="008D2CA4"/>
    <w:rsid w:val="008D5B5B"/>
    <w:rsid w:val="008D5D90"/>
    <w:rsid w:val="008E0898"/>
    <w:rsid w:val="008E1857"/>
    <w:rsid w:val="008E415F"/>
    <w:rsid w:val="008E4F0C"/>
    <w:rsid w:val="008E5A17"/>
    <w:rsid w:val="008E65CC"/>
    <w:rsid w:val="008F27B3"/>
    <w:rsid w:val="008F345C"/>
    <w:rsid w:val="009009C7"/>
    <w:rsid w:val="00902305"/>
    <w:rsid w:val="009051F9"/>
    <w:rsid w:val="00905BCB"/>
    <w:rsid w:val="00910708"/>
    <w:rsid w:val="00911A24"/>
    <w:rsid w:val="009126B6"/>
    <w:rsid w:val="00912772"/>
    <w:rsid w:val="00913677"/>
    <w:rsid w:val="00913809"/>
    <w:rsid w:val="0091449C"/>
    <w:rsid w:val="00914C04"/>
    <w:rsid w:val="0091504E"/>
    <w:rsid w:val="0091627C"/>
    <w:rsid w:val="009204F9"/>
    <w:rsid w:val="00921159"/>
    <w:rsid w:val="00922694"/>
    <w:rsid w:val="00922872"/>
    <w:rsid w:val="00922BA6"/>
    <w:rsid w:val="009234AF"/>
    <w:rsid w:val="009244B8"/>
    <w:rsid w:val="00924677"/>
    <w:rsid w:val="00924B7D"/>
    <w:rsid w:val="00925934"/>
    <w:rsid w:val="009302FA"/>
    <w:rsid w:val="00931597"/>
    <w:rsid w:val="00932163"/>
    <w:rsid w:val="00932A9C"/>
    <w:rsid w:val="00933F96"/>
    <w:rsid w:val="00934BB9"/>
    <w:rsid w:val="00940B49"/>
    <w:rsid w:val="00940D58"/>
    <w:rsid w:val="0094436B"/>
    <w:rsid w:val="00947959"/>
    <w:rsid w:val="00950ACA"/>
    <w:rsid w:val="00953184"/>
    <w:rsid w:val="00953DC5"/>
    <w:rsid w:val="00961649"/>
    <w:rsid w:val="00962ABB"/>
    <w:rsid w:val="00962C29"/>
    <w:rsid w:val="00962DDA"/>
    <w:rsid w:val="009638DE"/>
    <w:rsid w:val="0096519F"/>
    <w:rsid w:val="009658DE"/>
    <w:rsid w:val="00966DA1"/>
    <w:rsid w:val="0097136C"/>
    <w:rsid w:val="0097191C"/>
    <w:rsid w:val="00971BD4"/>
    <w:rsid w:val="00973CEB"/>
    <w:rsid w:val="00975280"/>
    <w:rsid w:val="00977D68"/>
    <w:rsid w:val="009808DE"/>
    <w:rsid w:val="009819F9"/>
    <w:rsid w:val="00985BC7"/>
    <w:rsid w:val="00986B4E"/>
    <w:rsid w:val="00990201"/>
    <w:rsid w:val="0099050B"/>
    <w:rsid w:val="00992889"/>
    <w:rsid w:val="00992C8E"/>
    <w:rsid w:val="00992F4F"/>
    <w:rsid w:val="00993C76"/>
    <w:rsid w:val="00994E72"/>
    <w:rsid w:val="00996F1C"/>
    <w:rsid w:val="009A09EE"/>
    <w:rsid w:val="009A101A"/>
    <w:rsid w:val="009A1D60"/>
    <w:rsid w:val="009A3908"/>
    <w:rsid w:val="009A52EB"/>
    <w:rsid w:val="009B0BB7"/>
    <w:rsid w:val="009B1005"/>
    <w:rsid w:val="009B14BD"/>
    <w:rsid w:val="009B3A4B"/>
    <w:rsid w:val="009B4375"/>
    <w:rsid w:val="009B657F"/>
    <w:rsid w:val="009B6809"/>
    <w:rsid w:val="009B6DC5"/>
    <w:rsid w:val="009B718A"/>
    <w:rsid w:val="009C0C8D"/>
    <w:rsid w:val="009C0F2F"/>
    <w:rsid w:val="009C2EFB"/>
    <w:rsid w:val="009C35AC"/>
    <w:rsid w:val="009C4BC5"/>
    <w:rsid w:val="009C582B"/>
    <w:rsid w:val="009C5949"/>
    <w:rsid w:val="009D0E43"/>
    <w:rsid w:val="009D1EA3"/>
    <w:rsid w:val="009D3F71"/>
    <w:rsid w:val="009D4CE7"/>
    <w:rsid w:val="009D4E7F"/>
    <w:rsid w:val="009D62BB"/>
    <w:rsid w:val="009D6BBA"/>
    <w:rsid w:val="009E008A"/>
    <w:rsid w:val="009E0588"/>
    <w:rsid w:val="009E10C5"/>
    <w:rsid w:val="009E1F3C"/>
    <w:rsid w:val="009E23C6"/>
    <w:rsid w:val="009E2E08"/>
    <w:rsid w:val="009E4F37"/>
    <w:rsid w:val="009F1349"/>
    <w:rsid w:val="009F1E24"/>
    <w:rsid w:val="009F21AE"/>
    <w:rsid w:val="009F2F66"/>
    <w:rsid w:val="009F572A"/>
    <w:rsid w:val="009F604F"/>
    <w:rsid w:val="009F7A89"/>
    <w:rsid w:val="00A022AF"/>
    <w:rsid w:val="00A036A8"/>
    <w:rsid w:val="00A1000A"/>
    <w:rsid w:val="00A14155"/>
    <w:rsid w:val="00A14A09"/>
    <w:rsid w:val="00A14A1A"/>
    <w:rsid w:val="00A16941"/>
    <w:rsid w:val="00A1742F"/>
    <w:rsid w:val="00A20D95"/>
    <w:rsid w:val="00A218A4"/>
    <w:rsid w:val="00A22FED"/>
    <w:rsid w:val="00A237D3"/>
    <w:rsid w:val="00A24EC2"/>
    <w:rsid w:val="00A30480"/>
    <w:rsid w:val="00A30CE5"/>
    <w:rsid w:val="00A311A5"/>
    <w:rsid w:val="00A367D2"/>
    <w:rsid w:val="00A40447"/>
    <w:rsid w:val="00A40FD7"/>
    <w:rsid w:val="00A431E5"/>
    <w:rsid w:val="00A438A2"/>
    <w:rsid w:val="00A4538C"/>
    <w:rsid w:val="00A46CBE"/>
    <w:rsid w:val="00A46D9B"/>
    <w:rsid w:val="00A47B16"/>
    <w:rsid w:val="00A47C1A"/>
    <w:rsid w:val="00A53F42"/>
    <w:rsid w:val="00A57F40"/>
    <w:rsid w:val="00A612F7"/>
    <w:rsid w:val="00A61946"/>
    <w:rsid w:val="00A63796"/>
    <w:rsid w:val="00A638AA"/>
    <w:rsid w:val="00A63D3E"/>
    <w:rsid w:val="00A643CD"/>
    <w:rsid w:val="00A6442D"/>
    <w:rsid w:val="00A66821"/>
    <w:rsid w:val="00A7131F"/>
    <w:rsid w:val="00A727FD"/>
    <w:rsid w:val="00A74C8B"/>
    <w:rsid w:val="00A75144"/>
    <w:rsid w:val="00A7553F"/>
    <w:rsid w:val="00A80553"/>
    <w:rsid w:val="00A81465"/>
    <w:rsid w:val="00A81BBE"/>
    <w:rsid w:val="00A8200D"/>
    <w:rsid w:val="00A82071"/>
    <w:rsid w:val="00A82FFE"/>
    <w:rsid w:val="00A85487"/>
    <w:rsid w:val="00A86289"/>
    <w:rsid w:val="00A86B14"/>
    <w:rsid w:val="00A87210"/>
    <w:rsid w:val="00A877B8"/>
    <w:rsid w:val="00A90118"/>
    <w:rsid w:val="00A914CA"/>
    <w:rsid w:val="00A93230"/>
    <w:rsid w:val="00A9717E"/>
    <w:rsid w:val="00AA0C64"/>
    <w:rsid w:val="00AA0EF4"/>
    <w:rsid w:val="00AA0FE1"/>
    <w:rsid w:val="00AA26E4"/>
    <w:rsid w:val="00AA2862"/>
    <w:rsid w:val="00AA2A7D"/>
    <w:rsid w:val="00AB1CEB"/>
    <w:rsid w:val="00AB43AE"/>
    <w:rsid w:val="00AB6860"/>
    <w:rsid w:val="00AC1567"/>
    <w:rsid w:val="00AC1A0E"/>
    <w:rsid w:val="00AC6997"/>
    <w:rsid w:val="00AC7A9F"/>
    <w:rsid w:val="00AC7C38"/>
    <w:rsid w:val="00AD1697"/>
    <w:rsid w:val="00AD3700"/>
    <w:rsid w:val="00AD5D88"/>
    <w:rsid w:val="00AD6DFB"/>
    <w:rsid w:val="00AE2664"/>
    <w:rsid w:val="00AE2746"/>
    <w:rsid w:val="00AE2B16"/>
    <w:rsid w:val="00AE4A76"/>
    <w:rsid w:val="00AE5312"/>
    <w:rsid w:val="00AE6DA7"/>
    <w:rsid w:val="00AF03FB"/>
    <w:rsid w:val="00AF16F0"/>
    <w:rsid w:val="00AF1BCF"/>
    <w:rsid w:val="00AF2926"/>
    <w:rsid w:val="00AF3CF5"/>
    <w:rsid w:val="00AF480E"/>
    <w:rsid w:val="00AF4B93"/>
    <w:rsid w:val="00B04221"/>
    <w:rsid w:val="00B046D1"/>
    <w:rsid w:val="00B04F36"/>
    <w:rsid w:val="00B10581"/>
    <w:rsid w:val="00B1092C"/>
    <w:rsid w:val="00B1257D"/>
    <w:rsid w:val="00B17EFF"/>
    <w:rsid w:val="00B20184"/>
    <w:rsid w:val="00B21EC9"/>
    <w:rsid w:val="00B232E9"/>
    <w:rsid w:val="00B23A01"/>
    <w:rsid w:val="00B24F50"/>
    <w:rsid w:val="00B264D4"/>
    <w:rsid w:val="00B27338"/>
    <w:rsid w:val="00B27409"/>
    <w:rsid w:val="00B34777"/>
    <w:rsid w:val="00B34D0A"/>
    <w:rsid w:val="00B373D2"/>
    <w:rsid w:val="00B37B39"/>
    <w:rsid w:val="00B40C09"/>
    <w:rsid w:val="00B41187"/>
    <w:rsid w:val="00B41A4B"/>
    <w:rsid w:val="00B41C63"/>
    <w:rsid w:val="00B45217"/>
    <w:rsid w:val="00B45825"/>
    <w:rsid w:val="00B472E7"/>
    <w:rsid w:val="00B51285"/>
    <w:rsid w:val="00B5210A"/>
    <w:rsid w:val="00B547DA"/>
    <w:rsid w:val="00B60B3C"/>
    <w:rsid w:val="00B61E38"/>
    <w:rsid w:val="00B63E34"/>
    <w:rsid w:val="00B6586A"/>
    <w:rsid w:val="00B66511"/>
    <w:rsid w:val="00B66B15"/>
    <w:rsid w:val="00B67867"/>
    <w:rsid w:val="00B67DF1"/>
    <w:rsid w:val="00B715A5"/>
    <w:rsid w:val="00B71B30"/>
    <w:rsid w:val="00B72A3C"/>
    <w:rsid w:val="00B72C1C"/>
    <w:rsid w:val="00B73203"/>
    <w:rsid w:val="00B7324F"/>
    <w:rsid w:val="00B740C0"/>
    <w:rsid w:val="00B756BD"/>
    <w:rsid w:val="00B756E3"/>
    <w:rsid w:val="00B80315"/>
    <w:rsid w:val="00B808FB"/>
    <w:rsid w:val="00B82050"/>
    <w:rsid w:val="00B82683"/>
    <w:rsid w:val="00B83430"/>
    <w:rsid w:val="00B83DD9"/>
    <w:rsid w:val="00B8547A"/>
    <w:rsid w:val="00B8760E"/>
    <w:rsid w:val="00B9049B"/>
    <w:rsid w:val="00B909B1"/>
    <w:rsid w:val="00B90BC7"/>
    <w:rsid w:val="00B91488"/>
    <w:rsid w:val="00B9277E"/>
    <w:rsid w:val="00B92E69"/>
    <w:rsid w:val="00B94224"/>
    <w:rsid w:val="00B956C7"/>
    <w:rsid w:val="00B95E90"/>
    <w:rsid w:val="00B961B3"/>
    <w:rsid w:val="00B96588"/>
    <w:rsid w:val="00B971E1"/>
    <w:rsid w:val="00B97CDC"/>
    <w:rsid w:val="00BA0339"/>
    <w:rsid w:val="00BA1F33"/>
    <w:rsid w:val="00BA4E54"/>
    <w:rsid w:val="00BA5058"/>
    <w:rsid w:val="00BA67B4"/>
    <w:rsid w:val="00BA7023"/>
    <w:rsid w:val="00BB1467"/>
    <w:rsid w:val="00BB57C8"/>
    <w:rsid w:val="00BB7C24"/>
    <w:rsid w:val="00BB7DAB"/>
    <w:rsid w:val="00BC1AF9"/>
    <w:rsid w:val="00BC373A"/>
    <w:rsid w:val="00BC5677"/>
    <w:rsid w:val="00BC6B81"/>
    <w:rsid w:val="00BC6D9A"/>
    <w:rsid w:val="00BC7F49"/>
    <w:rsid w:val="00BD19EC"/>
    <w:rsid w:val="00BD2CD3"/>
    <w:rsid w:val="00BD2E09"/>
    <w:rsid w:val="00BD3C8C"/>
    <w:rsid w:val="00BD5292"/>
    <w:rsid w:val="00BD59BE"/>
    <w:rsid w:val="00BD5FC4"/>
    <w:rsid w:val="00BD609E"/>
    <w:rsid w:val="00BE0FC9"/>
    <w:rsid w:val="00BE11B9"/>
    <w:rsid w:val="00BE1CC4"/>
    <w:rsid w:val="00BE44F8"/>
    <w:rsid w:val="00BE5A87"/>
    <w:rsid w:val="00BE6735"/>
    <w:rsid w:val="00BE6B16"/>
    <w:rsid w:val="00BE752F"/>
    <w:rsid w:val="00BE7B8A"/>
    <w:rsid w:val="00BF1271"/>
    <w:rsid w:val="00BF208A"/>
    <w:rsid w:val="00BF24A3"/>
    <w:rsid w:val="00BF2531"/>
    <w:rsid w:val="00BF3936"/>
    <w:rsid w:val="00BF50A9"/>
    <w:rsid w:val="00BF745F"/>
    <w:rsid w:val="00C00DFE"/>
    <w:rsid w:val="00C01227"/>
    <w:rsid w:val="00C015A1"/>
    <w:rsid w:val="00C02EF3"/>
    <w:rsid w:val="00C03135"/>
    <w:rsid w:val="00C03DF7"/>
    <w:rsid w:val="00C06CAD"/>
    <w:rsid w:val="00C100B6"/>
    <w:rsid w:val="00C112B2"/>
    <w:rsid w:val="00C12753"/>
    <w:rsid w:val="00C12FAA"/>
    <w:rsid w:val="00C138CA"/>
    <w:rsid w:val="00C13D6C"/>
    <w:rsid w:val="00C15356"/>
    <w:rsid w:val="00C1673B"/>
    <w:rsid w:val="00C16D69"/>
    <w:rsid w:val="00C17E4E"/>
    <w:rsid w:val="00C21976"/>
    <w:rsid w:val="00C22298"/>
    <w:rsid w:val="00C22EDD"/>
    <w:rsid w:val="00C243AB"/>
    <w:rsid w:val="00C244B9"/>
    <w:rsid w:val="00C247F7"/>
    <w:rsid w:val="00C256B3"/>
    <w:rsid w:val="00C2692A"/>
    <w:rsid w:val="00C321A6"/>
    <w:rsid w:val="00C32C11"/>
    <w:rsid w:val="00C32FA5"/>
    <w:rsid w:val="00C36A65"/>
    <w:rsid w:val="00C36B47"/>
    <w:rsid w:val="00C3705D"/>
    <w:rsid w:val="00C41566"/>
    <w:rsid w:val="00C424DC"/>
    <w:rsid w:val="00C455B5"/>
    <w:rsid w:val="00C52A9A"/>
    <w:rsid w:val="00C542B4"/>
    <w:rsid w:val="00C553E2"/>
    <w:rsid w:val="00C5582E"/>
    <w:rsid w:val="00C57CCF"/>
    <w:rsid w:val="00C60F69"/>
    <w:rsid w:val="00C61FCB"/>
    <w:rsid w:val="00C64320"/>
    <w:rsid w:val="00C66345"/>
    <w:rsid w:val="00C66C79"/>
    <w:rsid w:val="00C6743E"/>
    <w:rsid w:val="00C700E4"/>
    <w:rsid w:val="00C70364"/>
    <w:rsid w:val="00C708EB"/>
    <w:rsid w:val="00C70CE2"/>
    <w:rsid w:val="00C70D7E"/>
    <w:rsid w:val="00C70D9C"/>
    <w:rsid w:val="00C7115A"/>
    <w:rsid w:val="00C7165E"/>
    <w:rsid w:val="00C7276E"/>
    <w:rsid w:val="00C7346B"/>
    <w:rsid w:val="00C751BB"/>
    <w:rsid w:val="00C762D6"/>
    <w:rsid w:val="00C7711E"/>
    <w:rsid w:val="00C82E2A"/>
    <w:rsid w:val="00C83AE4"/>
    <w:rsid w:val="00C8430A"/>
    <w:rsid w:val="00C84687"/>
    <w:rsid w:val="00C84FF6"/>
    <w:rsid w:val="00C86D8B"/>
    <w:rsid w:val="00C876CA"/>
    <w:rsid w:val="00C90934"/>
    <w:rsid w:val="00C93301"/>
    <w:rsid w:val="00C93C54"/>
    <w:rsid w:val="00C93FF4"/>
    <w:rsid w:val="00C961E1"/>
    <w:rsid w:val="00C96E68"/>
    <w:rsid w:val="00CA1415"/>
    <w:rsid w:val="00CA1BB1"/>
    <w:rsid w:val="00CA320A"/>
    <w:rsid w:val="00CA63B3"/>
    <w:rsid w:val="00CA6BB1"/>
    <w:rsid w:val="00CA733E"/>
    <w:rsid w:val="00CA7A91"/>
    <w:rsid w:val="00CB5529"/>
    <w:rsid w:val="00CB68C0"/>
    <w:rsid w:val="00CB6E6A"/>
    <w:rsid w:val="00CC006F"/>
    <w:rsid w:val="00CC0B01"/>
    <w:rsid w:val="00CC1F84"/>
    <w:rsid w:val="00CC7AF5"/>
    <w:rsid w:val="00CD0626"/>
    <w:rsid w:val="00CD2012"/>
    <w:rsid w:val="00CD2802"/>
    <w:rsid w:val="00CD381F"/>
    <w:rsid w:val="00CD382E"/>
    <w:rsid w:val="00CD399F"/>
    <w:rsid w:val="00CD3AD2"/>
    <w:rsid w:val="00CD6857"/>
    <w:rsid w:val="00CD741F"/>
    <w:rsid w:val="00CE08E8"/>
    <w:rsid w:val="00CE127C"/>
    <w:rsid w:val="00CE4EA6"/>
    <w:rsid w:val="00CE5E9F"/>
    <w:rsid w:val="00CE68FA"/>
    <w:rsid w:val="00CE6D76"/>
    <w:rsid w:val="00CE7CE6"/>
    <w:rsid w:val="00CF18FD"/>
    <w:rsid w:val="00CF3B2E"/>
    <w:rsid w:val="00CF59E4"/>
    <w:rsid w:val="00CF5A89"/>
    <w:rsid w:val="00D00E11"/>
    <w:rsid w:val="00D028A3"/>
    <w:rsid w:val="00D04778"/>
    <w:rsid w:val="00D05234"/>
    <w:rsid w:val="00D05B45"/>
    <w:rsid w:val="00D107CF"/>
    <w:rsid w:val="00D10BCA"/>
    <w:rsid w:val="00D1349F"/>
    <w:rsid w:val="00D15946"/>
    <w:rsid w:val="00D16399"/>
    <w:rsid w:val="00D1797C"/>
    <w:rsid w:val="00D21590"/>
    <w:rsid w:val="00D24382"/>
    <w:rsid w:val="00D250DA"/>
    <w:rsid w:val="00D265D7"/>
    <w:rsid w:val="00D32E87"/>
    <w:rsid w:val="00D33937"/>
    <w:rsid w:val="00D34EE2"/>
    <w:rsid w:val="00D36266"/>
    <w:rsid w:val="00D37148"/>
    <w:rsid w:val="00D40FCF"/>
    <w:rsid w:val="00D42F95"/>
    <w:rsid w:val="00D43F1C"/>
    <w:rsid w:val="00D44ED8"/>
    <w:rsid w:val="00D45648"/>
    <w:rsid w:val="00D456AB"/>
    <w:rsid w:val="00D472CB"/>
    <w:rsid w:val="00D47DA6"/>
    <w:rsid w:val="00D5038D"/>
    <w:rsid w:val="00D54377"/>
    <w:rsid w:val="00D5440A"/>
    <w:rsid w:val="00D56407"/>
    <w:rsid w:val="00D57110"/>
    <w:rsid w:val="00D57DE8"/>
    <w:rsid w:val="00D63826"/>
    <w:rsid w:val="00D65A8C"/>
    <w:rsid w:val="00D65E18"/>
    <w:rsid w:val="00D71880"/>
    <w:rsid w:val="00D732F1"/>
    <w:rsid w:val="00D738B3"/>
    <w:rsid w:val="00D76D5C"/>
    <w:rsid w:val="00D81F9A"/>
    <w:rsid w:val="00D82E3F"/>
    <w:rsid w:val="00D83BC2"/>
    <w:rsid w:val="00D8565D"/>
    <w:rsid w:val="00D85988"/>
    <w:rsid w:val="00D86B64"/>
    <w:rsid w:val="00D86BFB"/>
    <w:rsid w:val="00D904C7"/>
    <w:rsid w:val="00D907AC"/>
    <w:rsid w:val="00D90F9A"/>
    <w:rsid w:val="00D9355E"/>
    <w:rsid w:val="00D93C49"/>
    <w:rsid w:val="00D949A4"/>
    <w:rsid w:val="00D94E54"/>
    <w:rsid w:val="00D9506F"/>
    <w:rsid w:val="00DA657F"/>
    <w:rsid w:val="00DA74D0"/>
    <w:rsid w:val="00DA7E77"/>
    <w:rsid w:val="00DB312C"/>
    <w:rsid w:val="00DB313C"/>
    <w:rsid w:val="00DB3E4E"/>
    <w:rsid w:val="00DB51D5"/>
    <w:rsid w:val="00DC13DB"/>
    <w:rsid w:val="00DC2CFC"/>
    <w:rsid w:val="00DC3480"/>
    <w:rsid w:val="00DC67E1"/>
    <w:rsid w:val="00DC7BEC"/>
    <w:rsid w:val="00DD0A19"/>
    <w:rsid w:val="00DD3C60"/>
    <w:rsid w:val="00DD415B"/>
    <w:rsid w:val="00DD487B"/>
    <w:rsid w:val="00DD5D09"/>
    <w:rsid w:val="00DD5E8E"/>
    <w:rsid w:val="00DD7635"/>
    <w:rsid w:val="00DE14D4"/>
    <w:rsid w:val="00DE29EF"/>
    <w:rsid w:val="00DE58E3"/>
    <w:rsid w:val="00DE60A8"/>
    <w:rsid w:val="00DE6485"/>
    <w:rsid w:val="00DF2170"/>
    <w:rsid w:val="00DF536F"/>
    <w:rsid w:val="00DF5E12"/>
    <w:rsid w:val="00DF66D6"/>
    <w:rsid w:val="00DF680A"/>
    <w:rsid w:val="00E01593"/>
    <w:rsid w:val="00E066B7"/>
    <w:rsid w:val="00E10400"/>
    <w:rsid w:val="00E10B2A"/>
    <w:rsid w:val="00E129A0"/>
    <w:rsid w:val="00E13BA4"/>
    <w:rsid w:val="00E14DF8"/>
    <w:rsid w:val="00E14FB2"/>
    <w:rsid w:val="00E1501B"/>
    <w:rsid w:val="00E15679"/>
    <w:rsid w:val="00E160F5"/>
    <w:rsid w:val="00E16EE4"/>
    <w:rsid w:val="00E17266"/>
    <w:rsid w:val="00E20B54"/>
    <w:rsid w:val="00E21737"/>
    <w:rsid w:val="00E259F2"/>
    <w:rsid w:val="00E26FAE"/>
    <w:rsid w:val="00E27B26"/>
    <w:rsid w:val="00E3221E"/>
    <w:rsid w:val="00E327FA"/>
    <w:rsid w:val="00E340FF"/>
    <w:rsid w:val="00E34633"/>
    <w:rsid w:val="00E35B2E"/>
    <w:rsid w:val="00E401A0"/>
    <w:rsid w:val="00E40F19"/>
    <w:rsid w:val="00E44742"/>
    <w:rsid w:val="00E4526D"/>
    <w:rsid w:val="00E46AEF"/>
    <w:rsid w:val="00E47282"/>
    <w:rsid w:val="00E51767"/>
    <w:rsid w:val="00E51C87"/>
    <w:rsid w:val="00E53537"/>
    <w:rsid w:val="00E550BA"/>
    <w:rsid w:val="00E56A43"/>
    <w:rsid w:val="00E573EE"/>
    <w:rsid w:val="00E5776F"/>
    <w:rsid w:val="00E57F9C"/>
    <w:rsid w:val="00E600B1"/>
    <w:rsid w:val="00E608DA"/>
    <w:rsid w:val="00E6090D"/>
    <w:rsid w:val="00E60C03"/>
    <w:rsid w:val="00E62B3B"/>
    <w:rsid w:val="00E63FFE"/>
    <w:rsid w:val="00E648C1"/>
    <w:rsid w:val="00E64B7F"/>
    <w:rsid w:val="00E64EA3"/>
    <w:rsid w:val="00E67991"/>
    <w:rsid w:val="00E70844"/>
    <w:rsid w:val="00E712A6"/>
    <w:rsid w:val="00E7156B"/>
    <w:rsid w:val="00E72FC4"/>
    <w:rsid w:val="00E74FB2"/>
    <w:rsid w:val="00E77FDE"/>
    <w:rsid w:val="00E8092B"/>
    <w:rsid w:val="00E82C24"/>
    <w:rsid w:val="00E83E3C"/>
    <w:rsid w:val="00E83F8A"/>
    <w:rsid w:val="00E85A32"/>
    <w:rsid w:val="00E86682"/>
    <w:rsid w:val="00E92B06"/>
    <w:rsid w:val="00E92FC0"/>
    <w:rsid w:val="00E9558D"/>
    <w:rsid w:val="00E979A4"/>
    <w:rsid w:val="00EA1891"/>
    <w:rsid w:val="00EA1B03"/>
    <w:rsid w:val="00EA2A84"/>
    <w:rsid w:val="00EA58F8"/>
    <w:rsid w:val="00EB0625"/>
    <w:rsid w:val="00EB1195"/>
    <w:rsid w:val="00EB12B2"/>
    <w:rsid w:val="00EB1881"/>
    <w:rsid w:val="00EB2BEE"/>
    <w:rsid w:val="00EB3DD0"/>
    <w:rsid w:val="00EB4C81"/>
    <w:rsid w:val="00EB67E2"/>
    <w:rsid w:val="00EB734E"/>
    <w:rsid w:val="00EC194D"/>
    <w:rsid w:val="00EC2B38"/>
    <w:rsid w:val="00EC2D51"/>
    <w:rsid w:val="00EC2FB4"/>
    <w:rsid w:val="00EC3AE0"/>
    <w:rsid w:val="00EC4C1E"/>
    <w:rsid w:val="00ED04DE"/>
    <w:rsid w:val="00ED0630"/>
    <w:rsid w:val="00ED0B4B"/>
    <w:rsid w:val="00ED1648"/>
    <w:rsid w:val="00ED5FD5"/>
    <w:rsid w:val="00ED71ED"/>
    <w:rsid w:val="00ED722C"/>
    <w:rsid w:val="00EE1219"/>
    <w:rsid w:val="00EE2226"/>
    <w:rsid w:val="00EE2E26"/>
    <w:rsid w:val="00EE30D2"/>
    <w:rsid w:val="00EE3EBB"/>
    <w:rsid w:val="00EE5CCF"/>
    <w:rsid w:val="00EE68D0"/>
    <w:rsid w:val="00EE7BB3"/>
    <w:rsid w:val="00EF0D10"/>
    <w:rsid w:val="00EF24DE"/>
    <w:rsid w:val="00EF3419"/>
    <w:rsid w:val="00EF43CA"/>
    <w:rsid w:val="00EF47CF"/>
    <w:rsid w:val="00EF51B0"/>
    <w:rsid w:val="00EF5733"/>
    <w:rsid w:val="00EF6B01"/>
    <w:rsid w:val="00EF701A"/>
    <w:rsid w:val="00F02A55"/>
    <w:rsid w:val="00F05A6F"/>
    <w:rsid w:val="00F05D0E"/>
    <w:rsid w:val="00F06380"/>
    <w:rsid w:val="00F07A8C"/>
    <w:rsid w:val="00F119B8"/>
    <w:rsid w:val="00F12066"/>
    <w:rsid w:val="00F1208A"/>
    <w:rsid w:val="00F12A56"/>
    <w:rsid w:val="00F14BE6"/>
    <w:rsid w:val="00F15327"/>
    <w:rsid w:val="00F15542"/>
    <w:rsid w:val="00F15EE1"/>
    <w:rsid w:val="00F16B7A"/>
    <w:rsid w:val="00F1789C"/>
    <w:rsid w:val="00F23018"/>
    <w:rsid w:val="00F24E33"/>
    <w:rsid w:val="00F24FDB"/>
    <w:rsid w:val="00F2554E"/>
    <w:rsid w:val="00F27E2B"/>
    <w:rsid w:val="00F31623"/>
    <w:rsid w:val="00F32196"/>
    <w:rsid w:val="00F32254"/>
    <w:rsid w:val="00F3378C"/>
    <w:rsid w:val="00F3433C"/>
    <w:rsid w:val="00F3530F"/>
    <w:rsid w:val="00F35A17"/>
    <w:rsid w:val="00F3602F"/>
    <w:rsid w:val="00F371E3"/>
    <w:rsid w:val="00F40E4A"/>
    <w:rsid w:val="00F42E6E"/>
    <w:rsid w:val="00F4339C"/>
    <w:rsid w:val="00F43DFE"/>
    <w:rsid w:val="00F454E2"/>
    <w:rsid w:val="00F455F3"/>
    <w:rsid w:val="00F50AE3"/>
    <w:rsid w:val="00F5139B"/>
    <w:rsid w:val="00F51927"/>
    <w:rsid w:val="00F51BAA"/>
    <w:rsid w:val="00F51F93"/>
    <w:rsid w:val="00F530C2"/>
    <w:rsid w:val="00F535B0"/>
    <w:rsid w:val="00F54BF8"/>
    <w:rsid w:val="00F555E0"/>
    <w:rsid w:val="00F577AB"/>
    <w:rsid w:val="00F57F1A"/>
    <w:rsid w:val="00F60677"/>
    <w:rsid w:val="00F60995"/>
    <w:rsid w:val="00F647D4"/>
    <w:rsid w:val="00F7218E"/>
    <w:rsid w:val="00F7227D"/>
    <w:rsid w:val="00F73F90"/>
    <w:rsid w:val="00F746AF"/>
    <w:rsid w:val="00F74A69"/>
    <w:rsid w:val="00F74DA2"/>
    <w:rsid w:val="00F83FEA"/>
    <w:rsid w:val="00F84992"/>
    <w:rsid w:val="00F90459"/>
    <w:rsid w:val="00F90CE2"/>
    <w:rsid w:val="00F91B23"/>
    <w:rsid w:val="00F923CA"/>
    <w:rsid w:val="00F93D04"/>
    <w:rsid w:val="00F94EBA"/>
    <w:rsid w:val="00F97BE1"/>
    <w:rsid w:val="00FA7407"/>
    <w:rsid w:val="00FB3221"/>
    <w:rsid w:val="00FB4313"/>
    <w:rsid w:val="00FB6816"/>
    <w:rsid w:val="00FB6AAE"/>
    <w:rsid w:val="00FB7B04"/>
    <w:rsid w:val="00FC223C"/>
    <w:rsid w:val="00FC24E9"/>
    <w:rsid w:val="00FC2EF5"/>
    <w:rsid w:val="00FC3FCB"/>
    <w:rsid w:val="00FC4C75"/>
    <w:rsid w:val="00FC5960"/>
    <w:rsid w:val="00FD14CF"/>
    <w:rsid w:val="00FD2AB4"/>
    <w:rsid w:val="00FD2CBC"/>
    <w:rsid w:val="00FD3352"/>
    <w:rsid w:val="00FD3731"/>
    <w:rsid w:val="00FD3D40"/>
    <w:rsid w:val="00FE1985"/>
    <w:rsid w:val="00FE1AEC"/>
    <w:rsid w:val="00FE242A"/>
    <w:rsid w:val="00FE5F4F"/>
    <w:rsid w:val="00FE6E63"/>
    <w:rsid w:val="00FF199A"/>
    <w:rsid w:val="00FF1A7E"/>
    <w:rsid w:val="00FF1D86"/>
    <w:rsid w:val="00FF2109"/>
    <w:rsid w:val="00FF21B4"/>
    <w:rsid w:val="00FF3527"/>
    <w:rsid w:val="00FF366F"/>
    <w:rsid w:val="00FF4A38"/>
    <w:rsid w:val="00FF5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49B681"/>
  <w15:chartTrackingRefBased/>
  <w15:docId w15:val="{045141C2-7857-4CDF-938E-F186F6A2C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4280C"/>
    <w:pPr>
      <w:jc w:val="both"/>
    </w:pPr>
    <w:rPr>
      <w:rFonts w:ascii="Century Gothic" w:hAnsi="Century Gothic"/>
    </w:rPr>
  </w:style>
  <w:style w:type="paragraph" w:styleId="Titolo1">
    <w:name w:val="heading 1"/>
    <w:basedOn w:val="Normale"/>
    <w:next w:val="Normale"/>
    <w:link w:val="Titolo1Carattere"/>
    <w:autoRedefine/>
    <w:uiPriority w:val="9"/>
    <w:qFormat/>
    <w:rsid w:val="00AD5D88"/>
    <w:pPr>
      <w:keepNext/>
      <w:keepLines/>
      <w:numPr>
        <w:numId w:val="2"/>
      </w:numPr>
      <w:spacing w:before="240" w:after="120"/>
      <w:outlineLvl w:val="0"/>
    </w:pPr>
    <w:rPr>
      <w:rFonts w:eastAsiaTheme="majorEastAsia" w:cstheme="majorBidi"/>
      <w:b/>
      <w:sz w:val="24"/>
      <w:szCs w:val="32"/>
      <w:lang w:val="it-IT"/>
    </w:rPr>
  </w:style>
  <w:style w:type="paragraph" w:styleId="Titolo2">
    <w:name w:val="heading 2"/>
    <w:basedOn w:val="Lista3"/>
    <w:next w:val="Normale"/>
    <w:link w:val="Titolo2Carattere"/>
    <w:uiPriority w:val="9"/>
    <w:unhideWhenUsed/>
    <w:qFormat/>
    <w:rsid w:val="00D63826"/>
    <w:pPr>
      <w:numPr>
        <w:ilvl w:val="1"/>
        <w:numId w:val="2"/>
      </w:numPr>
      <w:outlineLvl w:val="1"/>
    </w:p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C7EE6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D0B4B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D0B4B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D0B4B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D0B4B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D0B4B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D0B4B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link w:val="ParagrafoelencoCarattere"/>
    <w:autoRedefine/>
    <w:qFormat/>
    <w:rsid w:val="00F24E33"/>
    <w:pPr>
      <w:numPr>
        <w:numId w:val="6"/>
      </w:numPr>
      <w:contextualSpacing/>
    </w:pPr>
  </w:style>
  <w:style w:type="paragraph" w:customStyle="1" w:styleId="Style14ptBoldBefore12ptAfter12pt">
    <w:name w:val="Style 14 pt Bold Before:  12 pt After:  12 pt"/>
    <w:basedOn w:val="Normale"/>
    <w:rsid w:val="00CD6857"/>
    <w:pPr>
      <w:spacing w:before="240" w:after="120" w:line="240" w:lineRule="auto"/>
    </w:pPr>
    <w:rPr>
      <w:rFonts w:ascii="Arial" w:eastAsia="Times New Roman" w:hAnsi="Arial" w:cs="Times New Roman"/>
      <w:b/>
      <w:bCs/>
      <w:sz w:val="28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61570E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1570E"/>
  </w:style>
  <w:style w:type="paragraph" w:styleId="Pidipagina">
    <w:name w:val="footer"/>
    <w:basedOn w:val="Normale"/>
    <w:link w:val="PidipaginaCarattere"/>
    <w:uiPriority w:val="99"/>
    <w:unhideWhenUsed/>
    <w:rsid w:val="0061570E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1570E"/>
  </w:style>
  <w:style w:type="paragraph" w:styleId="NormaleWeb">
    <w:name w:val="Normal (Web)"/>
    <w:basedOn w:val="Normale"/>
    <w:uiPriority w:val="99"/>
    <w:semiHidden/>
    <w:unhideWhenUsed/>
    <w:rsid w:val="006157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</w:rPr>
  </w:style>
  <w:style w:type="character" w:customStyle="1" w:styleId="Titolo1Carattere">
    <w:name w:val="Titolo 1 Carattere"/>
    <w:basedOn w:val="Carpredefinitoparagrafo"/>
    <w:link w:val="Titolo1"/>
    <w:uiPriority w:val="9"/>
    <w:rsid w:val="00AD5D88"/>
    <w:rPr>
      <w:rFonts w:ascii="Century Gothic" w:eastAsiaTheme="majorEastAsia" w:hAnsi="Century Gothic" w:cstheme="majorBidi"/>
      <w:b/>
      <w:sz w:val="24"/>
      <w:szCs w:val="32"/>
      <w:lang w:val="it-IT"/>
    </w:rPr>
  </w:style>
  <w:style w:type="paragraph" w:styleId="Titolosommario">
    <w:name w:val="TOC Heading"/>
    <w:basedOn w:val="Titolo1"/>
    <w:next w:val="Normale"/>
    <w:uiPriority w:val="39"/>
    <w:unhideWhenUsed/>
    <w:qFormat/>
    <w:rsid w:val="007D6D1D"/>
    <w:pPr>
      <w:outlineLvl w:val="9"/>
    </w:pPr>
  </w:style>
  <w:style w:type="paragraph" w:styleId="Sommario1">
    <w:name w:val="toc 1"/>
    <w:basedOn w:val="Normale"/>
    <w:next w:val="Normale"/>
    <w:autoRedefine/>
    <w:uiPriority w:val="39"/>
    <w:unhideWhenUsed/>
    <w:rsid w:val="00E648C1"/>
    <w:pPr>
      <w:tabs>
        <w:tab w:val="left" w:pos="1446"/>
        <w:tab w:val="right" w:leader="dot" w:pos="9962"/>
      </w:tabs>
      <w:spacing w:after="100"/>
      <w:ind w:left="567" w:hanging="567"/>
    </w:pPr>
    <w:rPr>
      <w:b/>
    </w:rPr>
  </w:style>
  <w:style w:type="character" w:styleId="Collegamentoipertestuale">
    <w:name w:val="Hyperlink"/>
    <w:basedOn w:val="Carpredefinitoparagrafo"/>
    <w:uiPriority w:val="99"/>
    <w:unhideWhenUsed/>
    <w:rsid w:val="007D6D1D"/>
    <w:rPr>
      <w:color w:val="0563C1" w:themeColor="hyperlink"/>
      <w:u w:val="single"/>
    </w:rPr>
  </w:style>
  <w:style w:type="character" w:styleId="Rimandocommento">
    <w:name w:val="annotation reference"/>
    <w:basedOn w:val="Carpredefinitoparagrafo"/>
    <w:uiPriority w:val="99"/>
    <w:semiHidden/>
    <w:unhideWhenUsed/>
    <w:rsid w:val="00120D1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120D1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120D1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20D1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20D19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20D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20D19"/>
    <w:rPr>
      <w:rFonts w:ascii="Segoe UI" w:hAnsi="Segoe UI" w:cs="Segoe UI"/>
      <w:sz w:val="18"/>
      <w:szCs w:val="18"/>
    </w:rPr>
  </w:style>
  <w:style w:type="paragraph" w:styleId="Didascalia">
    <w:name w:val="caption"/>
    <w:basedOn w:val="Normale"/>
    <w:next w:val="Normale"/>
    <w:uiPriority w:val="35"/>
    <w:unhideWhenUsed/>
    <w:qFormat/>
    <w:rsid w:val="00310948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Lista3">
    <w:name w:val="Lista 3"/>
    <w:basedOn w:val="Paragrafoelenco"/>
    <w:link w:val="Lista3Char"/>
    <w:autoRedefine/>
    <w:qFormat/>
    <w:rsid w:val="00EB0625"/>
    <w:pPr>
      <w:keepNext/>
      <w:numPr>
        <w:numId w:val="1"/>
      </w:numPr>
      <w:spacing w:before="120" w:after="40"/>
      <w:contextualSpacing w:val="0"/>
    </w:pPr>
    <w:rPr>
      <w:rFonts w:cs="Arial"/>
      <w:b/>
      <w:szCs w:val="24"/>
      <w:lang w:val="it-I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D63826"/>
    <w:rPr>
      <w:rFonts w:ascii="Century Gothic" w:hAnsi="Century Gothic" w:cs="Arial"/>
      <w:b/>
      <w:szCs w:val="24"/>
      <w:lang w:val="it-IT"/>
    </w:rPr>
  </w:style>
  <w:style w:type="character" w:customStyle="1" w:styleId="ParagrafoelencoCarattere">
    <w:name w:val="Paragrafo elenco Carattere"/>
    <w:basedOn w:val="Carpredefinitoparagrafo"/>
    <w:link w:val="Paragrafoelenco"/>
    <w:rsid w:val="00F24E33"/>
    <w:rPr>
      <w:rFonts w:ascii="Century Gothic" w:hAnsi="Century Gothic"/>
    </w:rPr>
  </w:style>
  <w:style w:type="character" w:customStyle="1" w:styleId="Lista3Char">
    <w:name w:val="Lista 3 Char"/>
    <w:basedOn w:val="ParagrafoelencoCarattere"/>
    <w:link w:val="Lista3"/>
    <w:rsid w:val="00EB0625"/>
    <w:rPr>
      <w:rFonts w:ascii="Century Gothic" w:hAnsi="Century Gothic" w:cs="Arial"/>
      <w:b/>
      <w:szCs w:val="24"/>
      <w:lang w:val="it-IT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3C7EE6"/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paragraph" w:styleId="Sommario2">
    <w:name w:val="toc 2"/>
    <w:basedOn w:val="Normale"/>
    <w:next w:val="Normale"/>
    <w:autoRedefine/>
    <w:uiPriority w:val="39"/>
    <w:unhideWhenUsed/>
    <w:rsid w:val="00A86289"/>
    <w:pPr>
      <w:tabs>
        <w:tab w:val="left" w:pos="993"/>
        <w:tab w:val="right" w:leader="dot" w:pos="9962"/>
      </w:tabs>
      <w:spacing w:after="100"/>
      <w:ind w:left="1446" w:hanging="879"/>
    </w:pPr>
  </w:style>
  <w:style w:type="table" w:styleId="Grigliatabella">
    <w:name w:val="Table Grid"/>
    <w:basedOn w:val="Tabellanormale"/>
    <w:uiPriority w:val="39"/>
    <w:rsid w:val="008979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laIntestazione">
    <w:name w:val="Tabella Intestazione"/>
    <w:basedOn w:val="Normale"/>
    <w:link w:val="TabellaIntestazioneChar"/>
    <w:qFormat/>
    <w:rsid w:val="00897986"/>
    <w:pPr>
      <w:spacing w:after="0" w:line="240" w:lineRule="auto"/>
      <w:jc w:val="center"/>
    </w:pPr>
    <w:rPr>
      <w:b/>
      <w:lang w:val="it-IT"/>
    </w:rPr>
  </w:style>
  <w:style w:type="paragraph" w:customStyle="1" w:styleId="Labelfiguretabelle">
    <w:name w:val="Label figure_tabelle"/>
    <w:basedOn w:val="Normale"/>
    <w:link w:val="LabelfiguretabelleChar"/>
    <w:qFormat/>
    <w:rsid w:val="005B2A5C"/>
    <w:pPr>
      <w:jc w:val="left"/>
    </w:pPr>
    <w:rPr>
      <w:i/>
      <w:sz w:val="20"/>
      <w:lang w:val="it-IT"/>
    </w:rPr>
  </w:style>
  <w:style w:type="character" w:customStyle="1" w:styleId="TabellaIntestazioneChar">
    <w:name w:val="Tabella Intestazione Char"/>
    <w:basedOn w:val="Carpredefinitoparagrafo"/>
    <w:link w:val="TabellaIntestazione"/>
    <w:rsid w:val="00897986"/>
    <w:rPr>
      <w:b/>
      <w:lang w:val="it-IT"/>
    </w:rPr>
  </w:style>
  <w:style w:type="character" w:customStyle="1" w:styleId="LabelfiguretabelleChar">
    <w:name w:val="Label figure_tabelle Char"/>
    <w:basedOn w:val="Carpredefinitoparagrafo"/>
    <w:link w:val="Labelfiguretabelle"/>
    <w:rsid w:val="005B2A5C"/>
    <w:rPr>
      <w:i/>
      <w:sz w:val="20"/>
      <w:lang w:val="it-IT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6B4DD1"/>
    <w:pPr>
      <w:spacing w:after="0" w:line="240" w:lineRule="auto"/>
      <w:jc w:val="left"/>
    </w:pPr>
    <w:rPr>
      <w:sz w:val="20"/>
      <w:szCs w:val="20"/>
      <w:lang w:val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6B4DD1"/>
    <w:rPr>
      <w:sz w:val="20"/>
      <w:szCs w:val="20"/>
      <w:lang w:val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6B4DD1"/>
    <w:rPr>
      <w:vertAlign w:val="superscript"/>
    </w:rPr>
  </w:style>
  <w:style w:type="paragraph" w:styleId="Revisione">
    <w:name w:val="Revision"/>
    <w:hidden/>
    <w:uiPriority w:val="99"/>
    <w:semiHidden/>
    <w:rsid w:val="00161ACA"/>
    <w:pPr>
      <w:spacing w:after="0" w:line="240" w:lineRule="auto"/>
    </w:pPr>
    <w:rPr>
      <w:rFonts w:ascii="Century Gothic" w:hAnsi="Century Gothic"/>
    </w:rPr>
  </w:style>
  <w:style w:type="paragraph" w:customStyle="1" w:styleId="Lista4">
    <w:name w:val="Lista 4"/>
    <w:basedOn w:val="Lista3"/>
    <w:link w:val="Lista4Char"/>
    <w:qFormat/>
    <w:rsid w:val="00507A99"/>
    <w:pPr>
      <w:numPr>
        <w:numId w:val="3"/>
      </w:numPr>
      <w:ind w:left="357" w:hanging="357"/>
    </w:pPr>
  </w:style>
  <w:style w:type="paragraph" w:styleId="Nessunaspaziatura">
    <w:name w:val="No Spacing"/>
    <w:uiPriority w:val="1"/>
    <w:qFormat/>
    <w:rsid w:val="00FC5960"/>
    <w:pPr>
      <w:spacing w:after="0" w:line="240" w:lineRule="auto"/>
      <w:jc w:val="both"/>
    </w:pPr>
    <w:rPr>
      <w:rFonts w:ascii="Century Gothic" w:hAnsi="Century Gothic"/>
    </w:rPr>
  </w:style>
  <w:style w:type="character" w:customStyle="1" w:styleId="Lista4Char">
    <w:name w:val="Lista 4 Char"/>
    <w:basedOn w:val="Lista3Char"/>
    <w:link w:val="Lista4"/>
    <w:rsid w:val="00507A99"/>
    <w:rPr>
      <w:rFonts w:ascii="Century Gothic" w:hAnsi="Century Gothic" w:cs="Arial"/>
      <w:b/>
      <w:szCs w:val="24"/>
      <w:lang w:val="it-IT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D0B4B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D0B4B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D0B4B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D0B4B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D0B4B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D0B4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2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05092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70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6856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132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61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77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1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224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5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9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924584-4B7A-4FE1-80E3-0A1C86936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814</Words>
  <Characters>4644</Characters>
  <Application>Microsoft Office Word</Application>
  <DocSecurity>0</DocSecurity>
  <Lines>38</Lines>
  <Paragraphs>10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*</Manager>
  <Company>*</Company>
  <LinksUpToDate>false</LinksUpToDate>
  <CharactersWithSpaces>5448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Gianmarco Albanese</cp:lastModifiedBy>
  <cp:revision>61</cp:revision>
  <cp:lastPrinted>2023-04-27T13:04:00Z</cp:lastPrinted>
  <dcterms:created xsi:type="dcterms:W3CDTF">2023-04-05T17:00:00Z</dcterms:created>
  <dcterms:modified xsi:type="dcterms:W3CDTF">2023-04-27T13:04:00Z</dcterms:modified>
</cp:coreProperties>
</file>